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2F92" w14:textId="5F39C0F9" w:rsidR="00F364E7" w:rsidRPr="00F6683E" w:rsidRDefault="006D17EA" w:rsidP="00F6683E">
      <w:pPr>
        <w:spacing w:after="0" w:line="240" w:lineRule="auto"/>
      </w:pPr>
      <w:r>
        <w:drawing>
          <wp:anchor distT="0" distB="0" distL="114300" distR="114300" simplePos="0" relativeHeight="251659264" behindDoc="0" locked="0" layoutInCell="1" allowOverlap="1" wp14:anchorId="28FBEE97" wp14:editId="1EE8276B">
            <wp:simplePos x="0" y="0"/>
            <wp:positionH relativeFrom="column">
              <wp:posOffset>-112395</wp:posOffset>
            </wp:positionH>
            <wp:positionV relativeFrom="paragraph">
              <wp:posOffset>-327660</wp:posOffset>
            </wp:positionV>
            <wp:extent cx="1809750" cy="67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S_Logo_CMYK_Horiz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7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B2D5F" w14:textId="77777777" w:rsidR="00895DBE" w:rsidRDefault="00895DBE">
      <w:pPr>
        <w:rPr>
          <w:b/>
          <w:sz w:val="28"/>
          <w:szCs w:val="28"/>
          <w:u w:val="single"/>
        </w:rPr>
      </w:pPr>
    </w:p>
    <w:p w14:paraId="6A80676A" w14:textId="4260B56C" w:rsidR="00A47492" w:rsidRDefault="0080699C">
      <w:pPr>
        <w:rPr>
          <w:sz w:val="28"/>
          <w:szCs w:val="28"/>
        </w:rPr>
      </w:pPr>
      <w:r w:rsidRPr="00FB6F74">
        <w:rPr>
          <w:b/>
          <w:sz w:val="28"/>
          <w:szCs w:val="28"/>
          <w:u w:val="single"/>
        </w:rPr>
        <w:t>Topic</w:t>
      </w:r>
      <w:r w:rsidRPr="00FB6F74">
        <w:rPr>
          <w:sz w:val="28"/>
          <w:szCs w:val="28"/>
        </w:rPr>
        <w:t>:</w:t>
      </w:r>
      <w:r w:rsidR="00FF1336">
        <w:rPr>
          <w:sz w:val="28"/>
          <w:szCs w:val="28"/>
        </w:rPr>
        <w:t xml:space="preserve"> </w:t>
      </w:r>
      <w:r w:rsidR="008C42D0">
        <w:rPr>
          <w:sz w:val="28"/>
          <w:szCs w:val="28"/>
        </w:rPr>
        <w:t>Managing</w:t>
      </w:r>
      <w:r w:rsidR="00AC0D7C">
        <w:rPr>
          <w:sz w:val="28"/>
          <w:szCs w:val="28"/>
        </w:rPr>
        <w:t xml:space="preserve"> Emotions </w:t>
      </w:r>
    </w:p>
    <w:p w14:paraId="6A80676B" w14:textId="4F74CE86" w:rsidR="00874E58" w:rsidRPr="0018384F" w:rsidRDefault="0080699C">
      <w:r w:rsidRPr="0080699C">
        <w:rPr>
          <w:b/>
          <w:u w:val="single"/>
        </w:rPr>
        <w:t>Learning Intentions</w:t>
      </w:r>
      <w:r w:rsidRPr="00D9167E">
        <w:rPr>
          <w:b/>
        </w:rPr>
        <w:t>:</w:t>
      </w:r>
      <w:r w:rsidR="00FF1336">
        <w:rPr>
          <w:b/>
        </w:rPr>
        <w:t xml:space="preserve"> </w:t>
      </w:r>
      <w:r w:rsidR="00D9167E">
        <w:t>We</w:t>
      </w:r>
      <w:r w:rsidR="00D9167E" w:rsidRPr="0018384F">
        <w:t xml:space="preserve"> </w:t>
      </w:r>
      <w:r w:rsidR="0018384F" w:rsidRPr="0018384F">
        <w:t>will be able</w:t>
      </w:r>
      <w:r w:rsidR="00BC728F">
        <w:t xml:space="preserve"> to:</w:t>
      </w:r>
    </w:p>
    <w:p w14:paraId="6A80676D" w14:textId="75B8DA21" w:rsidR="008B6041" w:rsidRDefault="00DB49FC" w:rsidP="008B6041">
      <w:pPr>
        <w:pStyle w:val="ListParagraph"/>
        <w:numPr>
          <w:ilvl w:val="0"/>
          <w:numId w:val="4"/>
        </w:numPr>
      </w:pPr>
      <w:r>
        <w:t>Differentiate between thoughts, emotions</w:t>
      </w:r>
      <w:r w:rsidR="00D9167E">
        <w:t>,</w:t>
      </w:r>
      <w:r>
        <w:t xml:space="preserve"> and behaviors </w:t>
      </w:r>
    </w:p>
    <w:p w14:paraId="61E37939" w14:textId="26B447E5" w:rsidR="00DB49FC" w:rsidRDefault="00BC728F" w:rsidP="005B11BB">
      <w:pPr>
        <w:pStyle w:val="ListParagraph"/>
        <w:numPr>
          <w:ilvl w:val="0"/>
          <w:numId w:val="4"/>
        </w:numPr>
      </w:pPr>
      <w:r>
        <w:t xml:space="preserve">Identify </w:t>
      </w:r>
      <w:r w:rsidR="00DB49FC">
        <w:t>how thoughts an</w:t>
      </w:r>
      <w:r w:rsidR="00D9167E">
        <w:t>d emotions can impact behavior</w:t>
      </w:r>
      <w:r w:rsidR="00DB49FC">
        <w:t xml:space="preserve"> choices</w:t>
      </w:r>
    </w:p>
    <w:p w14:paraId="6A80676E" w14:textId="6F2D9239" w:rsidR="005B11BB" w:rsidRDefault="00DB49FC" w:rsidP="005B11BB">
      <w:pPr>
        <w:pStyle w:val="ListParagraph"/>
        <w:numPr>
          <w:ilvl w:val="0"/>
          <w:numId w:val="4"/>
        </w:numPr>
      </w:pPr>
      <w:r>
        <w:t>Identify strategie</w:t>
      </w:r>
      <w:r w:rsidR="00D9167E">
        <w:t>s for making positive behavior</w:t>
      </w:r>
      <w:r>
        <w:t xml:space="preserve"> choices when experiencing a strong emotion</w:t>
      </w:r>
      <w:r w:rsidR="00BC728F">
        <w:t xml:space="preserve"> </w:t>
      </w:r>
    </w:p>
    <w:p w14:paraId="10263295" w14:textId="696FAAF0" w:rsidR="00BC728F" w:rsidRPr="00BC728F" w:rsidRDefault="00AE2427" w:rsidP="006E5EDF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728F">
        <w:rPr>
          <w:rFonts w:asciiTheme="minorHAnsi" w:hAnsiTheme="minorHAnsi" w:cstheme="minorHAnsi"/>
          <w:b/>
          <w:sz w:val="22"/>
          <w:szCs w:val="22"/>
          <w:u w:val="single"/>
        </w:rPr>
        <w:t>Success Criteria</w:t>
      </w:r>
      <w:r w:rsidRPr="00D9167E">
        <w:rPr>
          <w:rFonts w:asciiTheme="minorHAnsi" w:hAnsiTheme="minorHAnsi" w:cstheme="minorHAnsi"/>
          <w:b/>
          <w:sz w:val="22"/>
          <w:szCs w:val="22"/>
        </w:rPr>
        <w:t>: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="00BC728F" w:rsidRPr="00BC728F">
        <w:rPr>
          <w:rFonts w:asciiTheme="minorHAnsi" w:hAnsiTheme="minorHAnsi" w:cstheme="minorHAnsi"/>
          <w:sz w:val="22"/>
          <w:szCs w:val="22"/>
        </w:rPr>
        <w:t xml:space="preserve">We know we are successful when we can identify </w:t>
      </w:r>
      <w:r w:rsidR="00D54DCC">
        <w:rPr>
          <w:rFonts w:asciiTheme="minorHAnsi" w:hAnsiTheme="minorHAnsi" w:cstheme="minorHAnsi"/>
          <w:sz w:val="22"/>
          <w:szCs w:val="22"/>
        </w:rPr>
        <w:t>the differences between thoughts, emotions</w:t>
      </w:r>
      <w:r w:rsidR="00D9167E">
        <w:rPr>
          <w:rFonts w:asciiTheme="minorHAnsi" w:hAnsiTheme="minorHAnsi" w:cstheme="minorHAnsi"/>
          <w:sz w:val="22"/>
          <w:szCs w:val="22"/>
        </w:rPr>
        <w:t>, and behaviors</w:t>
      </w:r>
      <w:r w:rsidR="00D54DCC">
        <w:rPr>
          <w:rFonts w:asciiTheme="minorHAnsi" w:hAnsiTheme="minorHAnsi" w:cstheme="minorHAnsi"/>
          <w:sz w:val="22"/>
          <w:szCs w:val="22"/>
        </w:rPr>
        <w:t xml:space="preserve"> and </w:t>
      </w:r>
      <w:r w:rsidR="00D9167E">
        <w:rPr>
          <w:rFonts w:asciiTheme="minorHAnsi" w:hAnsiTheme="minorHAnsi" w:cstheme="minorHAnsi"/>
          <w:sz w:val="22"/>
          <w:szCs w:val="22"/>
        </w:rPr>
        <w:t xml:space="preserve">identify </w:t>
      </w:r>
      <w:r w:rsidR="00D54DCC">
        <w:rPr>
          <w:rFonts w:asciiTheme="minorHAnsi" w:hAnsiTheme="minorHAnsi" w:cstheme="minorHAnsi"/>
          <w:sz w:val="22"/>
          <w:szCs w:val="22"/>
        </w:rPr>
        <w:t>strategie</w:t>
      </w:r>
      <w:r w:rsidR="00D9167E">
        <w:rPr>
          <w:rFonts w:asciiTheme="minorHAnsi" w:hAnsiTheme="minorHAnsi" w:cstheme="minorHAnsi"/>
          <w:sz w:val="22"/>
          <w:szCs w:val="22"/>
        </w:rPr>
        <w:t>s for making positive behavior</w:t>
      </w:r>
      <w:r w:rsidR="00D54DCC">
        <w:rPr>
          <w:rFonts w:asciiTheme="minorHAnsi" w:hAnsiTheme="minorHAnsi" w:cstheme="minorHAnsi"/>
          <w:sz w:val="22"/>
          <w:szCs w:val="22"/>
        </w:rPr>
        <w:t xml:space="preserve"> choices. </w:t>
      </w:r>
    </w:p>
    <w:p w14:paraId="122329B0" w14:textId="2E3FFA71" w:rsidR="00FF6BEA" w:rsidRPr="00FF6BEA" w:rsidRDefault="0080699C" w:rsidP="006E5EDF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309B0">
        <w:rPr>
          <w:rFonts w:asciiTheme="minorHAnsi" w:hAnsiTheme="minorHAnsi" w:cstheme="minorHAnsi"/>
          <w:b/>
          <w:sz w:val="22"/>
          <w:szCs w:val="22"/>
          <w:u w:val="single"/>
        </w:rPr>
        <w:t>Materials</w:t>
      </w:r>
      <w:r w:rsidR="00525B04" w:rsidRPr="002309B0">
        <w:rPr>
          <w:rFonts w:asciiTheme="minorHAnsi" w:hAnsiTheme="minorHAnsi" w:cstheme="minorHAnsi"/>
          <w:b/>
          <w:sz w:val="22"/>
          <w:szCs w:val="22"/>
          <w:u w:val="single"/>
        </w:rPr>
        <w:t xml:space="preserve"> for </w:t>
      </w:r>
      <w:r w:rsidR="00D9167E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525B04" w:rsidRPr="002309B0">
        <w:rPr>
          <w:rFonts w:asciiTheme="minorHAnsi" w:hAnsiTheme="minorHAnsi" w:cstheme="minorHAnsi"/>
          <w:b/>
          <w:sz w:val="22"/>
          <w:szCs w:val="22"/>
          <w:u w:val="single"/>
        </w:rPr>
        <w:t>ctivity</w:t>
      </w:r>
      <w:r w:rsidRPr="00D9167E">
        <w:rPr>
          <w:rFonts w:asciiTheme="minorHAnsi" w:hAnsiTheme="minorHAnsi" w:cstheme="minorHAnsi"/>
          <w:b/>
          <w:sz w:val="22"/>
          <w:szCs w:val="22"/>
        </w:rPr>
        <w:t>:</w:t>
      </w:r>
      <w:r w:rsidR="00FF1336">
        <w:rPr>
          <w:b/>
        </w:rPr>
        <w:t xml:space="preserve"> </w:t>
      </w:r>
      <w:r w:rsidR="00D9167E">
        <w:rPr>
          <w:rFonts w:asciiTheme="minorHAnsi" w:hAnsiTheme="minorHAnsi" w:cstheme="minorHAnsi"/>
          <w:sz w:val="22"/>
          <w:szCs w:val="22"/>
        </w:rPr>
        <w:t>C</w:t>
      </w:r>
      <w:r w:rsidR="00F302EE" w:rsidRPr="00FF6BEA">
        <w:rPr>
          <w:rFonts w:asciiTheme="minorHAnsi" w:hAnsiTheme="minorHAnsi" w:cstheme="minorHAnsi"/>
          <w:sz w:val="22"/>
          <w:szCs w:val="22"/>
        </w:rPr>
        <w:t xml:space="preserve">opies of </w:t>
      </w:r>
      <w:r w:rsidR="00D9167E">
        <w:rPr>
          <w:rFonts w:asciiTheme="minorHAnsi" w:hAnsiTheme="minorHAnsi" w:cstheme="minorHAnsi"/>
          <w:sz w:val="22"/>
          <w:szCs w:val="22"/>
        </w:rPr>
        <w:t>“</w:t>
      </w:r>
      <w:r w:rsidR="00FF6BEA" w:rsidRPr="00FF6BEA">
        <w:rPr>
          <w:rFonts w:asciiTheme="minorHAnsi" w:hAnsiTheme="minorHAnsi" w:cstheme="minorHAnsi"/>
          <w:sz w:val="22"/>
          <w:szCs w:val="22"/>
        </w:rPr>
        <w:t>Weekly Goal Sheet Printable.doc</w:t>
      </w:r>
      <w:r w:rsidR="00D9167E">
        <w:rPr>
          <w:rFonts w:asciiTheme="minorHAnsi" w:hAnsiTheme="minorHAnsi" w:cstheme="minorHAnsi"/>
          <w:sz w:val="22"/>
          <w:szCs w:val="22"/>
        </w:rPr>
        <w:t>,”</w:t>
      </w:r>
      <w:r w:rsidR="00F302EE" w:rsidRPr="00FF6BEA">
        <w:rPr>
          <w:rFonts w:asciiTheme="minorHAnsi" w:hAnsiTheme="minorHAnsi" w:cstheme="minorHAnsi"/>
          <w:sz w:val="22"/>
          <w:szCs w:val="22"/>
        </w:rPr>
        <w:t xml:space="preserve"> DPR data (if available)</w:t>
      </w:r>
      <w:r w:rsidR="00D9167E">
        <w:rPr>
          <w:rFonts w:asciiTheme="minorHAnsi" w:hAnsiTheme="minorHAnsi" w:cstheme="minorHAnsi"/>
          <w:sz w:val="22"/>
          <w:szCs w:val="22"/>
        </w:rPr>
        <w:t>,</w:t>
      </w:r>
      <w:r w:rsidR="00AC0D7C">
        <w:rPr>
          <w:rFonts w:asciiTheme="minorHAnsi" w:hAnsiTheme="minorHAnsi" w:cstheme="minorHAnsi"/>
          <w:sz w:val="22"/>
          <w:szCs w:val="22"/>
        </w:rPr>
        <w:t xml:space="preserve"> </w:t>
      </w:r>
      <w:r w:rsidR="00FF6BEA" w:rsidRPr="00FF6BEA">
        <w:rPr>
          <w:rFonts w:asciiTheme="minorHAnsi" w:hAnsiTheme="minorHAnsi" w:cstheme="minorHAnsi"/>
          <w:sz w:val="22"/>
          <w:szCs w:val="22"/>
        </w:rPr>
        <w:t xml:space="preserve">large </w:t>
      </w:r>
      <w:r w:rsidR="00D9167E">
        <w:rPr>
          <w:rFonts w:asciiTheme="minorHAnsi" w:hAnsiTheme="minorHAnsi" w:cstheme="minorHAnsi"/>
          <w:sz w:val="22"/>
          <w:szCs w:val="22"/>
        </w:rPr>
        <w:t>P</w:t>
      </w:r>
      <w:r w:rsidR="00FF6BEA" w:rsidRPr="00FF6BEA">
        <w:rPr>
          <w:rFonts w:asciiTheme="minorHAnsi" w:hAnsiTheme="minorHAnsi" w:cstheme="minorHAnsi"/>
          <w:sz w:val="22"/>
          <w:szCs w:val="22"/>
        </w:rPr>
        <w:t>ost</w:t>
      </w:r>
      <w:r w:rsidR="00D9167E">
        <w:rPr>
          <w:rFonts w:asciiTheme="minorHAnsi" w:hAnsiTheme="minorHAnsi" w:cstheme="minorHAnsi"/>
          <w:sz w:val="22"/>
          <w:szCs w:val="22"/>
        </w:rPr>
        <w:t>-</w:t>
      </w:r>
      <w:r w:rsidR="00FF6BEA" w:rsidRPr="00FF6BEA">
        <w:rPr>
          <w:rFonts w:asciiTheme="minorHAnsi" w:hAnsiTheme="minorHAnsi" w:cstheme="minorHAnsi"/>
          <w:sz w:val="22"/>
          <w:szCs w:val="22"/>
        </w:rPr>
        <w:t>it paper/easel/chalkb</w:t>
      </w:r>
      <w:r w:rsidR="00F70C1E">
        <w:rPr>
          <w:rFonts w:asciiTheme="minorHAnsi" w:hAnsiTheme="minorHAnsi" w:cstheme="minorHAnsi"/>
          <w:sz w:val="22"/>
          <w:szCs w:val="22"/>
        </w:rPr>
        <w:t>oard/whiteboard</w:t>
      </w:r>
      <w:r w:rsidR="00D9167E">
        <w:rPr>
          <w:rFonts w:asciiTheme="minorHAnsi" w:hAnsiTheme="minorHAnsi" w:cstheme="minorHAnsi"/>
          <w:sz w:val="22"/>
          <w:szCs w:val="22"/>
        </w:rPr>
        <w:t xml:space="preserve">, </w:t>
      </w:r>
      <w:r w:rsidR="00F70C1E">
        <w:rPr>
          <w:rFonts w:asciiTheme="minorHAnsi" w:hAnsiTheme="minorHAnsi" w:cstheme="minorHAnsi"/>
          <w:sz w:val="22"/>
          <w:szCs w:val="22"/>
        </w:rPr>
        <w:t>markers/chalk</w:t>
      </w:r>
    </w:p>
    <w:p w14:paraId="6A806778" w14:textId="77777777" w:rsidR="0080699C" w:rsidRPr="00525B04" w:rsidRDefault="000A1E87" w:rsidP="00525B04">
      <w:pPr>
        <w:rPr>
          <w:b/>
          <w:u w:val="single"/>
        </w:rPr>
      </w:pPr>
      <w:r>
        <w:rPr>
          <w:b/>
          <w:u w:val="single"/>
        </w:rPr>
        <w:t xml:space="preserve">Teaching </w:t>
      </w:r>
      <w:r w:rsidR="0080699C" w:rsidRPr="00525B04">
        <w:rPr>
          <w:b/>
          <w:u w:val="single"/>
        </w:rPr>
        <w:t>Procedure</w:t>
      </w:r>
      <w:r w:rsidR="0080699C" w:rsidRPr="00D9167E">
        <w:rPr>
          <w:b/>
        </w:rPr>
        <w:t>:</w:t>
      </w:r>
    </w:p>
    <w:p w14:paraId="6A806779" w14:textId="6CC2D6FC" w:rsidR="0080699C" w:rsidRDefault="00D9167E" w:rsidP="006E5EDF">
      <w:pPr>
        <w:pStyle w:val="ListParagraph"/>
        <w:numPr>
          <w:ilvl w:val="0"/>
          <w:numId w:val="2"/>
        </w:numPr>
      </w:pPr>
      <w:r>
        <w:t>See Guiding D</w:t>
      </w:r>
      <w:r w:rsidR="00CE53FB">
        <w:t xml:space="preserve">ocument </w:t>
      </w:r>
      <w:r w:rsidR="00CE53FB" w:rsidRPr="0064618E">
        <w:t xml:space="preserve">(pages </w:t>
      </w:r>
      <w:r>
        <w:t>4-</w:t>
      </w:r>
      <w:r w:rsidR="0064618E">
        <w:t>7</w:t>
      </w:r>
      <w:r w:rsidR="00CE53FB" w:rsidRPr="0064618E">
        <w:t>)</w:t>
      </w:r>
      <w:r w:rsidR="00CE53FB">
        <w:t xml:space="preserve"> for starting procedures for each group (</w:t>
      </w:r>
      <w:r>
        <w:t>c</w:t>
      </w:r>
      <w:r w:rsidR="00CE53FB">
        <w:t>h</w:t>
      </w:r>
      <w:r>
        <w:t>eck-in menu, icebreaker menu, i</w:t>
      </w:r>
      <w:r w:rsidR="00CE53FB">
        <w:t>nspir</w:t>
      </w:r>
      <w:r w:rsidR="004F1BE4">
        <w:t>ing word menu, goal check-in rationale)</w:t>
      </w:r>
    </w:p>
    <w:p w14:paraId="6A80677A" w14:textId="763DD366" w:rsidR="0080699C" w:rsidRDefault="0080699C" w:rsidP="006E5EDF">
      <w:pPr>
        <w:pStyle w:val="ListParagraph"/>
        <w:numPr>
          <w:ilvl w:val="0"/>
          <w:numId w:val="2"/>
        </w:numPr>
      </w:pPr>
      <w:r>
        <w:t>Reminder</w:t>
      </w:r>
      <w:r w:rsidR="005C3B5B">
        <w:t>:</w:t>
      </w:r>
      <w:r w:rsidR="00FF1336">
        <w:t xml:space="preserve"> </w:t>
      </w:r>
      <w:r w:rsidR="00D9167E">
        <w:t>shared a</w:t>
      </w:r>
      <w:r>
        <w:t>greement</w:t>
      </w:r>
      <w:r w:rsidR="005C3B5B">
        <w:t>s</w:t>
      </w:r>
      <w:r w:rsidR="008B6041">
        <w:t xml:space="preserve"> (refer to your school PBIS expectations)</w:t>
      </w:r>
    </w:p>
    <w:p w14:paraId="4914F676" w14:textId="1D22629E" w:rsidR="006D17EA" w:rsidRPr="001334F2" w:rsidRDefault="006D17EA" w:rsidP="006E5EDF">
      <w:pPr>
        <w:pStyle w:val="ListParagraph"/>
        <w:numPr>
          <w:ilvl w:val="0"/>
          <w:numId w:val="2"/>
        </w:numPr>
      </w:pPr>
      <w:r w:rsidRPr="001334F2">
        <w:t xml:space="preserve">Begin with a </w:t>
      </w:r>
      <w:r w:rsidR="0064618E" w:rsidRPr="001334F2">
        <w:t>mindful minute</w:t>
      </w:r>
      <w:r w:rsidRPr="001334F2">
        <w:t xml:space="preserve"> (see “Menu of Mindful Practices”)</w:t>
      </w:r>
    </w:p>
    <w:p w14:paraId="6A80677F" w14:textId="4B15D839" w:rsidR="002028AE" w:rsidRPr="000A1E87" w:rsidRDefault="0080699C" w:rsidP="006E5EDF">
      <w:pPr>
        <w:pStyle w:val="ListParagraph"/>
        <w:numPr>
          <w:ilvl w:val="0"/>
          <w:numId w:val="2"/>
        </w:numPr>
        <w:rPr>
          <w:b/>
        </w:rPr>
      </w:pPr>
      <w:r>
        <w:t>Identify topic</w:t>
      </w:r>
      <w:r w:rsidR="004879D9">
        <w:rPr>
          <w:b/>
        </w:rPr>
        <w:t xml:space="preserve"> </w:t>
      </w:r>
    </w:p>
    <w:p w14:paraId="6A806780" w14:textId="7E7DDEF8" w:rsidR="0080699C" w:rsidRDefault="00D9167E" w:rsidP="006E5EDF">
      <w:pPr>
        <w:pStyle w:val="ListParagraph"/>
        <w:numPr>
          <w:ilvl w:val="0"/>
          <w:numId w:val="2"/>
        </w:numPr>
      </w:pPr>
      <w:r>
        <w:t>Teach learning i</w:t>
      </w:r>
      <w:r w:rsidR="0080699C">
        <w:t>ntentions</w:t>
      </w:r>
      <w:r w:rsidR="000A1E87">
        <w:t xml:space="preserve"> </w:t>
      </w:r>
      <w:r>
        <w:t>and success c</w:t>
      </w:r>
      <w:r w:rsidR="004F1BE4">
        <w:t>riteria</w:t>
      </w:r>
    </w:p>
    <w:p w14:paraId="591BBB6A" w14:textId="4B3BC854" w:rsidR="004F1BE4" w:rsidRDefault="00D9167E" w:rsidP="006E5EDF">
      <w:pPr>
        <w:pStyle w:val="ListParagraph"/>
        <w:numPr>
          <w:ilvl w:val="0"/>
          <w:numId w:val="2"/>
        </w:numPr>
        <w:spacing w:after="0"/>
      </w:pPr>
      <w:r>
        <w:t>Lesson o</w:t>
      </w:r>
      <w:r w:rsidR="004F1BE4">
        <w:t>utline</w:t>
      </w:r>
    </w:p>
    <w:p w14:paraId="0C70B5E3" w14:textId="2C9A2481" w:rsidR="00163DEE" w:rsidRPr="00163DEE" w:rsidRDefault="008C42D0" w:rsidP="006E5EDF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45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3DEE">
        <w:rPr>
          <w:rFonts w:asciiTheme="minorHAnsi" w:hAnsiTheme="minorHAnsi" w:cstheme="minorHAnsi"/>
          <w:b/>
          <w:sz w:val="22"/>
          <w:szCs w:val="22"/>
          <w:u w:val="single"/>
        </w:rPr>
        <w:t>Emoti</w:t>
      </w:r>
      <w:r w:rsidR="00163DEE">
        <w:rPr>
          <w:rFonts w:asciiTheme="minorHAnsi" w:hAnsiTheme="minorHAnsi" w:cstheme="minorHAnsi"/>
          <w:b/>
          <w:sz w:val="22"/>
          <w:szCs w:val="22"/>
          <w:u w:val="single"/>
        </w:rPr>
        <w:t>ons Can Vary from Big to S</w:t>
      </w:r>
      <w:r w:rsidR="00163DEE" w:rsidRPr="00163DEE">
        <w:rPr>
          <w:rFonts w:asciiTheme="minorHAnsi" w:hAnsiTheme="minorHAnsi" w:cstheme="minorHAnsi"/>
          <w:b/>
          <w:sz w:val="22"/>
          <w:szCs w:val="22"/>
          <w:u w:val="single"/>
        </w:rPr>
        <w:t>mall</w:t>
      </w:r>
    </w:p>
    <w:p w14:paraId="7E1BC822" w14:textId="36F3485F" w:rsidR="00B61FBE" w:rsidRPr="00545619" w:rsidRDefault="008C42D0" w:rsidP="0054561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A situation can make one person feel one way and another person feel totally different</w:t>
      </w:r>
      <w:r w:rsidR="00B61FBE">
        <w:rPr>
          <w:rFonts w:asciiTheme="minorHAnsi" w:hAnsiTheme="minorHAnsi" w:cstheme="minorHAnsi"/>
          <w:sz w:val="22"/>
          <w:szCs w:val="22"/>
        </w:rPr>
        <w:t>ly</w:t>
      </w:r>
      <w:r w:rsidRPr="007B15BB">
        <w:rPr>
          <w:rFonts w:asciiTheme="minorHAnsi" w:hAnsiTheme="minorHAnsi" w:cstheme="minorHAnsi"/>
          <w:sz w:val="22"/>
          <w:szCs w:val="22"/>
        </w:rPr>
        <w:t>.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Pr="007B15BB">
        <w:rPr>
          <w:rFonts w:asciiTheme="minorHAnsi" w:hAnsiTheme="minorHAnsi" w:cstheme="minorHAnsi"/>
          <w:sz w:val="22"/>
          <w:szCs w:val="22"/>
        </w:rPr>
        <w:t xml:space="preserve">Emotions can often be identified by tuning in to what is going on in </w:t>
      </w:r>
      <w:r w:rsidR="001E4E6A" w:rsidRPr="007B15BB">
        <w:rPr>
          <w:rFonts w:asciiTheme="minorHAnsi" w:hAnsiTheme="minorHAnsi" w:cstheme="minorHAnsi"/>
          <w:sz w:val="22"/>
          <w:szCs w:val="22"/>
        </w:rPr>
        <w:t>our bodies</w:t>
      </w:r>
      <w:r w:rsidRPr="007B15BB">
        <w:rPr>
          <w:rFonts w:asciiTheme="minorHAnsi" w:hAnsiTheme="minorHAnsi" w:cstheme="minorHAnsi"/>
          <w:sz w:val="22"/>
          <w:szCs w:val="22"/>
        </w:rPr>
        <w:t>. Understanding our emotions and figuring out their purpose is important, but it’s also important to know the difference between thoughts, emotions</w:t>
      </w:r>
      <w:r w:rsidR="00354FD7">
        <w:rPr>
          <w:rFonts w:asciiTheme="minorHAnsi" w:hAnsiTheme="minorHAnsi" w:cstheme="minorHAnsi"/>
          <w:sz w:val="22"/>
          <w:szCs w:val="22"/>
        </w:rPr>
        <w:t>,</w:t>
      </w:r>
      <w:r w:rsidRPr="007B15BB">
        <w:rPr>
          <w:rFonts w:asciiTheme="minorHAnsi" w:hAnsiTheme="minorHAnsi" w:cstheme="minorHAnsi"/>
          <w:sz w:val="22"/>
          <w:szCs w:val="22"/>
        </w:rPr>
        <w:t xml:space="preserve"> and behaviors</w:t>
      </w:r>
      <w:r w:rsidR="001E4E6A" w:rsidRPr="007B15BB">
        <w:rPr>
          <w:rFonts w:asciiTheme="minorHAnsi" w:hAnsiTheme="minorHAnsi" w:cstheme="minorHAnsi"/>
          <w:sz w:val="22"/>
          <w:szCs w:val="22"/>
        </w:rPr>
        <w:t>. It is easy to get these three things mixed up. Today we are going to talk about how our thoughts, emotions</w:t>
      </w:r>
      <w:r w:rsidR="002746B5">
        <w:rPr>
          <w:rFonts w:asciiTheme="minorHAnsi" w:hAnsiTheme="minorHAnsi" w:cstheme="minorHAnsi"/>
          <w:sz w:val="22"/>
          <w:szCs w:val="22"/>
        </w:rPr>
        <w:t>, and behaviors are connected</w:t>
      </w:r>
      <w:r w:rsidR="001E4E6A" w:rsidRPr="007B15BB">
        <w:rPr>
          <w:rFonts w:asciiTheme="minorHAnsi" w:hAnsiTheme="minorHAnsi" w:cstheme="minorHAnsi"/>
          <w:sz w:val="22"/>
          <w:szCs w:val="22"/>
        </w:rPr>
        <w:t xml:space="preserve"> and positive or pro-social ways to manage our thoughts and emotions.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01216" w14:textId="66D42518" w:rsidR="00F87C56" w:rsidRPr="007B74CF" w:rsidRDefault="00F87C56" w:rsidP="00545619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45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74CF">
        <w:rPr>
          <w:rFonts w:asciiTheme="minorHAnsi" w:hAnsiTheme="minorHAnsi" w:cstheme="minorHAnsi"/>
          <w:b/>
          <w:sz w:val="22"/>
          <w:szCs w:val="22"/>
          <w:u w:val="single"/>
        </w:rPr>
        <w:t>Facilitator sh</w:t>
      </w:r>
      <w:r w:rsidR="008528B2" w:rsidRPr="007B74CF">
        <w:rPr>
          <w:rFonts w:asciiTheme="minorHAnsi" w:hAnsiTheme="minorHAnsi" w:cstheme="minorHAnsi"/>
          <w:b/>
          <w:sz w:val="22"/>
          <w:szCs w:val="22"/>
          <w:u w:val="single"/>
        </w:rPr>
        <w:t>ould draw the foll</w:t>
      </w:r>
      <w:r w:rsidR="00163DEE" w:rsidRPr="007B74CF">
        <w:rPr>
          <w:rFonts w:asciiTheme="minorHAnsi" w:hAnsiTheme="minorHAnsi" w:cstheme="minorHAnsi"/>
          <w:b/>
          <w:sz w:val="22"/>
          <w:szCs w:val="22"/>
          <w:u w:val="single"/>
        </w:rPr>
        <w:t>owing diagram, and explain that</w:t>
      </w:r>
    </w:p>
    <w:p w14:paraId="14D71BA0" w14:textId="14A9C8BC" w:rsidR="008528B2" w:rsidRPr="007B15BB" w:rsidRDefault="008528B2" w:rsidP="006E5EDF">
      <w:pPr>
        <w:pStyle w:val="NormalWeb"/>
        <w:numPr>
          <w:ilvl w:val="0"/>
          <w:numId w:val="37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emotions affect our thoughts and behaviors</w:t>
      </w:r>
      <w:r w:rsidR="007B74CF">
        <w:rPr>
          <w:rFonts w:asciiTheme="minorHAnsi" w:hAnsiTheme="minorHAnsi" w:cstheme="minorHAnsi"/>
          <w:sz w:val="22"/>
          <w:szCs w:val="22"/>
        </w:rPr>
        <w:t>,</w:t>
      </w:r>
    </w:p>
    <w:p w14:paraId="1B4B82D3" w14:textId="50869329" w:rsidR="008528B2" w:rsidRPr="007B15BB" w:rsidRDefault="008528B2" w:rsidP="006E5EDF">
      <w:pPr>
        <w:pStyle w:val="NormalWeb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thoughts affect our emotions and behaviors</w:t>
      </w:r>
      <w:r w:rsidR="007B74CF">
        <w:rPr>
          <w:rFonts w:asciiTheme="minorHAnsi" w:hAnsiTheme="minorHAnsi" w:cstheme="minorHAnsi"/>
          <w:sz w:val="22"/>
          <w:szCs w:val="22"/>
        </w:rPr>
        <w:t>,</w:t>
      </w:r>
    </w:p>
    <w:p w14:paraId="3AE686E2" w14:textId="55C874F1" w:rsidR="008528B2" w:rsidRPr="007B15BB" w:rsidRDefault="008528B2" w:rsidP="006E5EDF">
      <w:pPr>
        <w:pStyle w:val="NormalWeb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behaviors affect our thoughts and emotions</w:t>
      </w:r>
      <w:r w:rsidR="007B74CF">
        <w:rPr>
          <w:rFonts w:asciiTheme="minorHAnsi" w:hAnsiTheme="minorHAnsi" w:cstheme="minorHAnsi"/>
          <w:sz w:val="22"/>
          <w:szCs w:val="22"/>
        </w:rPr>
        <w:t>.</w:t>
      </w:r>
    </w:p>
    <w:p w14:paraId="0A4B1C48" w14:textId="7C5044FF" w:rsidR="00F87C56" w:rsidRDefault="006E5EDF" w:rsidP="00545619">
      <w:pPr>
        <w:pStyle w:val="NormalWeb"/>
        <w:spacing w:line="276" w:lineRule="auto"/>
        <w:ind w:left="360"/>
        <w:jc w:val="center"/>
      </w:pPr>
      <w:r>
        <w:rPr>
          <w:rFonts w:ascii="Verdana" w:hAnsi="Verdana"/>
          <w:color w:val="333333"/>
          <w:sz w:val="18"/>
          <w:szCs w:val="18"/>
        </w:rPr>
        <w:lastRenderedPageBreak/>
        <w:drawing>
          <wp:inline distT="0" distB="0" distL="0" distR="0" wp14:anchorId="60EA0727" wp14:editId="546F4CF1">
            <wp:extent cx="2964180" cy="2327578"/>
            <wp:effectExtent l="0" t="0" r="7620" b="0"/>
            <wp:docPr id="1" name="Picture 1" descr="http://www.handsonscotland.co.uk/flourishing_and_wellbeing_in_children_and_young_people/emotional_balance/positive_emotions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dsonscotland.co.uk/flourishing_and_wellbeing_in_children_and_young_people/emotional_balance/positive_emotions_diagra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50" cy="23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1C0C" w14:textId="71809E74" w:rsidR="00456B82" w:rsidRPr="007B15BB" w:rsidRDefault="00456B82" w:rsidP="006E5EDF">
      <w:pPr>
        <w:pStyle w:val="NormalWeb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In every situation, we always experience all three of these things</w:t>
      </w:r>
      <w:r w:rsidR="007B74CF">
        <w:rPr>
          <w:rFonts w:asciiTheme="minorHAnsi" w:hAnsiTheme="minorHAnsi" w:cstheme="minorHAnsi"/>
          <w:sz w:val="22"/>
          <w:szCs w:val="22"/>
        </w:rPr>
        <w:t>—</w:t>
      </w:r>
      <w:r w:rsidRPr="007B15BB">
        <w:rPr>
          <w:rFonts w:asciiTheme="minorHAnsi" w:hAnsiTheme="minorHAnsi" w:cstheme="minorHAnsi"/>
          <w:sz w:val="22"/>
          <w:szCs w:val="22"/>
        </w:rPr>
        <w:t>we have thoughts about it, we have feelings about it, and we behave in a certain way. These thr</w:t>
      </w:r>
      <w:r w:rsidR="007B74CF">
        <w:rPr>
          <w:rFonts w:asciiTheme="minorHAnsi" w:hAnsiTheme="minorHAnsi" w:cstheme="minorHAnsi"/>
          <w:sz w:val="22"/>
          <w:szCs w:val="22"/>
        </w:rPr>
        <w:t>ee things can happen so quickly</w:t>
      </w:r>
      <w:r w:rsidRPr="007B15BB">
        <w:rPr>
          <w:rFonts w:asciiTheme="minorHAnsi" w:hAnsiTheme="minorHAnsi" w:cstheme="minorHAnsi"/>
          <w:sz w:val="22"/>
          <w:szCs w:val="22"/>
        </w:rPr>
        <w:t xml:space="preserve"> that it’s often difficult </w:t>
      </w:r>
      <w:r w:rsidR="007B74CF">
        <w:rPr>
          <w:rFonts w:asciiTheme="minorHAnsi" w:hAnsiTheme="minorHAnsi" w:cstheme="minorHAnsi"/>
          <w:sz w:val="22"/>
          <w:szCs w:val="22"/>
        </w:rPr>
        <w:t>to figure out what is what. But</w:t>
      </w:r>
      <w:r w:rsidRPr="007B15BB">
        <w:rPr>
          <w:rFonts w:asciiTheme="minorHAnsi" w:hAnsiTheme="minorHAnsi" w:cstheme="minorHAnsi"/>
          <w:sz w:val="22"/>
          <w:szCs w:val="22"/>
        </w:rPr>
        <w:t xml:space="preserve"> it’s important to learn how these th</w:t>
      </w:r>
      <w:r w:rsidR="002746B5">
        <w:rPr>
          <w:rFonts w:asciiTheme="minorHAnsi" w:hAnsiTheme="minorHAnsi" w:cstheme="minorHAnsi"/>
          <w:sz w:val="22"/>
          <w:szCs w:val="22"/>
        </w:rPr>
        <w:t>ree things are working together</w:t>
      </w:r>
      <w:r w:rsidRPr="007B15BB">
        <w:rPr>
          <w:rFonts w:asciiTheme="minorHAnsi" w:hAnsiTheme="minorHAnsi" w:cstheme="minorHAnsi"/>
          <w:sz w:val="22"/>
          <w:szCs w:val="22"/>
        </w:rPr>
        <w:t xml:space="preserve"> in order to become better at managing our emotions.</w:t>
      </w:r>
      <w:r w:rsidR="00B61FBE">
        <w:rPr>
          <w:rFonts w:asciiTheme="minorHAnsi" w:hAnsiTheme="minorHAnsi" w:cstheme="minorHAnsi"/>
          <w:sz w:val="22"/>
          <w:szCs w:val="22"/>
        </w:rPr>
        <w:t xml:space="preserve"> Facilitator should give an example here.</w:t>
      </w:r>
    </w:p>
    <w:p w14:paraId="3511E5E4" w14:textId="7ECC9DB9" w:rsidR="00225051" w:rsidRPr="00225051" w:rsidRDefault="00225051" w:rsidP="00545619">
      <w:pPr>
        <w:pStyle w:val="NormalWeb"/>
        <w:numPr>
          <w:ilvl w:val="0"/>
          <w:numId w:val="38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25051">
        <w:rPr>
          <w:rFonts w:asciiTheme="minorHAnsi" w:hAnsiTheme="minorHAnsi" w:cstheme="minorHAnsi"/>
          <w:sz w:val="22"/>
          <w:szCs w:val="22"/>
          <w:u w:val="single"/>
        </w:rPr>
        <w:t xml:space="preserve">Activity for </w:t>
      </w:r>
      <w:r w:rsidR="007B74CF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225051">
        <w:rPr>
          <w:rFonts w:asciiTheme="minorHAnsi" w:hAnsiTheme="minorHAnsi" w:cstheme="minorHAnsi"/>
          <w:sz w:val="22"/>
          <w:szCs w:val="22"/>
          <w:u w:val="single"/>
        </w:rPr>
        <w:t>ractice</w:t>
      </w:r>
    </w:p>
    <w:p w14:paraId="7EFDD73E" w14:textId="2ECFB60C" w:rsidR="00456B82" w:rsidRPr="00225051" w:rsidRDefault="00456B82" w:rsidP="00545619">
      <w:pPr>
        <w:pStyle w:val="NormalWeb"/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Let’s practice identifying the difference</w:t>
      </w:r>
      <w:r w:rsidR="007B74CF">
        <w:rPr>
          <w:rFonts w:asciiTheme="minorHAnsi" w:hAnsiTheme="minorHAnsi" w:cstheme="minorHAnsi"/>
          <w:sz w:val="22"/>
          <w:szCs w:val="22"/>
        </w:rPr>
        <w:t>s</w:t>
      </w:r>
      <w:r w:rsidRPr="007B15BB">
        <w:rPr>
          <w:rFonts w:asciiTheme="minorHAnsi" w:hAnsiTheme="minorHAnsi" w:cstheme="minorHAnsi"/>
          <w:sz w:val="22"/>
          <w:szCs w:val="22"/>
        </w:rPr>
        <w:t xml:space="preserve"> </w:t>
      </w:r>
      <w:r w:rsidR="007B74CF">
        <w:rPr>
          <w:rFonts w:asciiTheme="minorHAnsi" w:hAnsiTheme="minorHAnsi" w:cstheme="minorHAnsi"/>
          <w:sz w:val="22"/>
          <w:szCs w:val="22"/>
        </w:rPr>
        <w:t>among</w:t>
      </w:r>
      <w:r w:rsidRPr="007B15BB">
        <w:rPr>
          <w:rFonts w:asciiTheme="minorHAnsi" w:hAnsiTheme="minorHAnsi" w:cstheme="minorHAnsi"/>
          <w:sz w:val="22"/>
          <w:szCs w:val="22"/>
        </w:rPr>
        <w:t xml:space="preserve"> t</w:t>
      </w:r>
      <w:r w:rsidR="008528B2" w:rsidRPr="007B15BB">
        <w:rPr>
          <w:rFonts w:asciiTheme="minorHAnsi" w:hAnsiTheme="minorHAnsi" w:cstheme="minorHAnsi"/>
          <w:sz w:val="22"/>
          <w:szCs w:val="22"/>
        </w:rPr>
        <w:t>houghts, emotions</w:t>
      </w:r>
      <w:r w:rsidR="007B74CF">
        <w:rPr>
          <w:rFonts w:asciiTheme="minorHAnsi" w:hAnsiTheme="minorHAnsi" w:cstheme="minorHAnsi"/>
          <w:sz w:val="22"/>
          <w:szCs w:val="22"/>
        </w:rPr>
        <w:t>,</w:t>
      </w:r>
      <w:r w:rsidR="008528B2" w:rsidRPr="007B15BB">
        <w:rPr>
          <w:rFonts w:asciiTheme="minorHAnsi" w:hAnsiTheme="minorHAnsi" w:cstheme="minorHAnsi"/>
          <w:sz w:val="22"/>
          <w:szCs w:val="22"/>
        </w:rPr>
        <w:t xml:space="preserve"> and behaviors. </w:t>
      </w:r>
      <w:r w:rsidR="008528B2" w:rsidRPr="00225051">
        <w:rPr>
          <w:rFonts w:asciiTheme="minorHAnsi" w:hAnsiTheme="minorHAnsi" w:cstheme="minorHAnsi"/>
          <w:b/>
          <w:sz w:val="22"/>
          <w:szCs w:val="22"/>
        </w:rPr>
        <w:t>Facilitator should read these statements and ask which of the three each statement represents:</w:t>
      </w:r>
    </w:p>
    <w:p w14:paraId="4AC460C9" w14:textId="496E296D" w:rsidR="00456B82" w:rsidRPr="007B15BB" w:rsidRDefault="000658C2" w:rsidP="00545619">
      <w:pPr>
        <w:pStyle w:val="NormalWeb"/>
        <w:numPr>
          <w:ilvl w:val="0"/>
          <w:numId w:val="39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I hate school</w:t>
      </w:r>
      <w:r w:rsidR="007B74CF">
        <w:rPr>
          <w:rFonts w:asciiTheme="minorHAnsi" w:hAnsiTheme="minorHAnsi" w:cstheme="minorHAnsi"/>
          <w:sz w:val="22"/>
          <w:szCs w:val="22"/>
        </w:rPr>
        <w:t>.</w:t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="00456B82" w:rsidRPr="007B15BB">
        <w:rPr>
          <w:rFonts w:asciiTheme="minorHAnsi" w:hAnsiTheme="minorHAnsi" w:cstheme="minorHAnsi"/>
          <w:sz w:val="22"/>
          <w:szCs w:val="22"/>
        </w:rPr>
        <w:tab/>
        <w:t>(emotion)</w:t>
      </w:r>
    </w:p>
    <w:p w14:paraId="41CD24FE" w14:textId="6AEF989E" w:rsidR="000658C2" w:rsidRPr="007B15BB" w:rsidRDefault="000658C2" w:rsidP="006E5EDF">
      <w:pPr>
        <w:pStyle w:val="Normal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My teacher doesn’t like me</w:t>
      </w:r>
      <w:r w:rsidR="007B74CF">
        <w:rPr>
          <w:rFonts w:asciiTheme="minorHAnsi" w:hAnsiTheme="minorHAnsi" w:cstheme="minorHAnsi"/>
          <w:sz w:val="22"/>
          <w:szCs w:val="22"/>
        </w:rPr>
        <w:t>.</w:t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Pr="007B15BB">
        <w:rPr>
          <w:rFonts w:asciiTheme="minorHAnsi" w:hAnsiTheme="minorHAnsi" w:cstheme="minorHAnsi"/>
          <w:sz w:val="22"/>
          <w:szCs w:val="22"/>
        </w:rPr>
        <w:tab/>
        <w:t>(thought)</w:t>
      </w:r>
    </w:p>
    <w:p w14:paraId="06BA33F5" w14:textId="25BE0D45" w:rsidR="00456B82" w:rsidRPr="007B15BB" w:rsidRDefault="00456B82" w:rsidP="006E5EDF">
      <w:pPr>
        <w:pStyle w:val="Normal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I’m never going to pass that class</w:t>
      </w:r>
      <w:r w:rsidR="007B74CF">
        <w:rPr>
          <w:rFonts w:asciiTheme="minorHAnsi" w:hAnsiTheme="minorHAnsi" w:cstheme="minorHAnsi"/>
          <w:sz w:val="22"/>
          <w:szCs w:val="22"/>
        </w:rPr>
        <w:t>.</w:t>
      </w:r>
      <w:r w:rsidRPr="007B15BB">
        <w:rPr>
          <w:rFonts w:asciiTheme="minorHAnsi" w:hAnsiTheme="minorHAnsi" w:cstheme="minorHAnsi"/>
          <w:sz w:val="22"/>
          <w:szCs w:val="22"/>
        </w:rPr>
        <w:tab/>
        <w:t>(thought)</w:t>
      </w:r>
    </w:p>
    <w:p w14:paraId="5378C13F" w14:textId="05B03BEF" w:rsidR="00456B82" w:rsidRPr="007B15BB" w:rsidRDefault="00456B82" w:rsidP="006E5EDF">
      <w:pPr>
        <w:pStyle w:val="Normal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I skip my class</w:t>
      </w:r>
      <w:r w:rsidR="007B74CF">
        <w:rPr>
          <w:rFonts w:asciiTheme="minorHAnsi" w:hAnsiTheme="minorHAnsi" w:cstheme="minorHAnsi"/>
          <w:sz w:val="22"/>
          <w:szCs w:val="22"/>
        </w:rPr>
        <w:t>.</w:t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Pr="007B15BB">
        <w:rPr>
          <w:rFonts w:asciiTheme="minorHAnsi" w:hAnsiTheme="minorHAnsi" w:cstheme="minorHAnsi"/>
          <w:sz w:val="22"/>
          <w:szCs w:val="22"/>
        </w:rPr>
        <w:tab/>
      </w:r>
      <w:r w:rsidR="00225051">
        <w:rPr>
          <w:rFonts w:asciiTheme="minorHAnsi" w:hAnsiTheme="minorHAnsi" w:cstheme="minorHAnsi"/>
          <w:sz w:val="22"/>
          <w:szCs w:val="22"/>
        </w:rPr>
        <w:tab/>
      </w:r>
      <w:r w:rsidRPr="007B15BB">
        <w:rPr>
          <w:rFonts w:asciiTheme="minorHAnsi" w:hAnsiTheme="minorHAnsi" w:cstheme="minorHAnsi"/>
          <w:sz w:val="22"/>
          <w:szCs w:val="22"/>
        </w:rPr>
        <w:t>(behavior)</w:t>
      </w:r>
    </w:p>
    <w:p w14:paraId="438148EB" w14:textId="77777777" w:rsidR="007B74CF" w:rsidRPr="007B74CF" w:rsidRDefault="00B12A9F" w:rsidP="006E5EDF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74CF">
        <w:rPr>
          <w:rFonts w:asciiTheme="minorHAnsi" w:hAnsiTheme="minorHAnsi" w:cstheme="minorHAnsi"/>
          <w:b/>
          <w:sz w:val="22"/>
          <w:szCs w:val="22"/>
          <w:u w:val="single"/>
        </w:rPr>
        <w:t xml:space="preserve">Just because you have a thought or an emotion, it doesn’t mean that it’s true. </w:t>
      </w:r>
    </w:p>
    <w:p w14:paraId="73366F9B" w14:textId="0A64765D" w:rsidR="007B74CF" w:rsidRPr="007B74CF" w:rsidRDefault="00B12A9F" w:rsidP="0054561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B74CF">
        <w:rPr>
          <w:rFonts w:asciiTheme="minorHAnsi" w:hAnsiTheme="minorHAnsi" w:cstheme="minorHAnsi"/>
          <w:sz w:val="22"/>
          <w:szCs w:val="22"/>
        </w:rPr>
        <w:t>They often seem true to us</w:t>
      </w:r>
      <w:r w:rsidR="008528B2" w:rsidRPr="007B74CF">
        <w:rPr>
          <w:rFonts w:asciiTheme="minorHAnsi" w:hAnsiTheme="minorHAnsi" w:cstheme="minorHAnsi"/>
          <w:sz w:val="22"/>
          <w:szCs w:val="22"/>
        </w:rPr>
        <w:t xml:space="preserve"> at that moment</w:t>
      </w:r>
      <w:r w:rsidRPr="007B74CF">
        <w:rPr>
          <w:rFonts w:asciiTheme="minorHAnsi" w:hAnsiTheme="minorHAnsi" w:cstheme="minorHAnsi"/>
          <w:sz w:val="22"/>
          <w:szCs w:val="22"/>
        </w:rPr>
        <w:t xml:space="preserve">, but they are </w:t>
      </w:r>
      <w:r w:rsidR="008528B2" w:rsidRPr="007B74CF">
        <w:rPr>
          <w:rFonts w:asciiTheme="minorHAnsi" w:hAnsiTheme="minorHAnsi" w:cstheme="minorHAnsi"/>
          <w:sz w:val="22"/>
          <w:szCs w:val="22"/>
        </w:rPr>
        <w:t xml:space="preserve">just </w:t>
      </w:r>
      <w:r w:rsidRPr="007B74CF">
        <w:rPr>
          <w:rFonts w:asciiTheme="minorHAnsi" w:hAnsiTheme="minorHAnsi" w:cstheme="minorHAnsi"/>
          <w:sz w:val="22"/>
          <w:szCs w:val="22"/>
        </w:rPr>
        <w:t>thoughts and feelings</w:t>
      </w:r>
      <w:r w:rsidR="007B74CF">
        <w:rPr>
          <w:rFonts w:asciiTheme="minorHAnsi" w:hAnsiTheme="minorHAnsi" w:cstheme="minorHAnsi"/>
          <w:sz w:val="22"/>
          <w:szCs w:val="22"/>
        </w:rPr>
        <w:t>—</w:t>
      </w:r>
      <w:r w:rsidRPr="007B74CF">
        <w:rPr>
          <w:rFonts w:asciiTheme="minorHAnsi" w:hAnsiTheme="minorHAnsi" w:cstheme="minorHAnsi"/>
          <w:sz w:val="22"/>
          <w:szCs w:val="22"/>
        </w:rPr>
        <w:t xml:space="preserve">not facts. Actually, thoughts and emotions often change. </w:t>
      </w:r>
      <w:r w:rsidR="00782DC6" w:rsidRPr="007B74CF">
        <w:rPr>
          <w:rFonts w:asciiTheme="minorHAnsi" w:hAnsiTheme="minorHAnsi" w:cstheme="minorHAnsi"/>
          <w:sz w:val="22"/>
          <w:szCs w:val="22"/>
        </w:rPr>
        <w:t>W</w:t>
      </w:r>
      <w:r w:rsidRPr="007B74CF">
        <w:rPr>
          <w:rFonts w:asciiTheme="minorHAnsi" w:hAnsiTheme="minorHAnsi" w:cstheme="minorHAnsi"/>
          <w:sz w:val="22"/>
          <w:szCs w:val="22"/>
        </w:rPr>
        <w:t>hen we can step back and look at the situation, our thoughts</w:t>
      </w:r>
      <w:r w:rsidR="007B74CF">
        <w:rPr>
          <w:rFonts w:asciiTheme="minorHAnsi" w:hAnsiTheme="minorHAnsi" w:cstheme="minorHAnsi"/>
          <w:sz w:val="22"/>
          <w:szCs w:val="22"/>
        </w:rPr>
        <w:t>,</w:t>
      </w:r>
      <w:r w:rsidRPr="007B74CF">
        <w:rPr>
          <w:rFonts w:asciiTheme="minorHAnsi" w:hAnsiTheme="minorHAnsi" w:cstheme="minorHAnsi"/>
          <w:sz w:val="22"/>
          <w:szCs w:val="22"/>
        </w:rPr>
        <w:t xml:space="preserve"> and our emotions</w:t>
      </w:r>
      <w:r w:rsidR="00782DC6" w:rsidRPr="007B74CF">
        <w:rPr>
          <w:rFonts w:asciiTheme="minorHAnsi" w:hAnsiTheme="minorHAnsi" w:cstheme="minorHAnsi"/>
          <w:sz w:val="22"/>
          <w:szCs w:val="22"/>
        </w:rPr>
        <w:t xml:space="preserve">, we are able to make better choices about </w:t>
      </w:r>
      <w:r w:rsidR="00225051" w:rsidRPr="007B74CF">
        <w:rPr>
          <w:rFonts w:asciiTheme="minorHAnsi" w:hAnsiTheme="minorHAnsi" w:cstheme="minorHAnsi"/>
          <w:sz w:val="22"/>
          <w:szCs w:val="22"/>
        </w:rPr>
        <w:t>how to respond to the situation</w:t>
      </w:r>
      <w:r w:rsidR="00782DC6" w:rsidRPr="007B74CF">
        <w:rPr>
          <w:rFonts w:asciiTheme="minorHAnsi" w:hAnsiTheme="minorHAnsi" w:cstheme="minorHAnsi"/>
          <w:sz w:val="22"/>
          <w:szCs w:val="22"/>
        </w:rPr>
        <w:t>. Taking a little time to reflect</w:t>
      </w:r>
      <w:r w:rsidRPr="007B74CF">
        <w:rPr>
          <w:rFonts w:asciiTheme="minorHAnsi" w:hAnsiTheme="minorHAnsi" w:cstheme="minorHAnsi"/>
          <w:sz w:val="22"/>
          <w:szCs w:val="22"/>
        </w:rPr>
        <w:t xml:space="preserve"> can help us to make decisions that we won’t regret.</w:t>
      </w:r>
    </w:p>
    <w:p w14:paraId="70EF10B2" w14:textId="77777777" w:rsidR="00225051" w:rsidRPr="00225051" w:rsidRDefault="00225051" w:rsidP="00545619">
      <w:pPr>
        <w:pStyle w:val="NormalWeb"/>
        <w:numPr>
          <w:ilvl w:val="0"/>
          <w:numId w:val="40"/>
        </w:numPr>
        <w:spacing w:before="0" w:beforeAutospacing="0" w:after="0" w:afterAutospacing="0" w:line="276" w:lineRule="auto"/>
        <w:ind w:left="1440"/>
        <w:rPr>
          <w:rFonts w:asciiTheme="minorHAnsi" w:hAnsiTheme="minorHAnsi" w:cstheme="minorHAnsi"/>
          <w:sz w:val="22"/>
          <w:szCs w:val="22"/>
          <w:u w:val="single"/>
        </w:rPr>
      </w:pPr>
      <w:r w:rsidRPr="00225051">
        <w:rPr>
          <w:rFonts w:asciiTheme="minorHAnsi" w:hAnsiTheme="minorHAnsi" w:cstheme="minorHAnsi"/>
          <w:sz w:val="22"/>
          <w:szCs w:val="22"/>
          <w:u w:val="single"/>
        </w:rPr>
        <w:t>Activity for Practice</w:t>
      </w:r>
    </w:p>
    <w:p w14:paraId="7D18E262" w14:textId="1E607587" w:rsidR="008A10F4" w:rsidRPr="007B15BB" w:rsidRDefault="00B12A9F" w:rsidP="00545619">
      <w:pPr>
        <w:pStyle w:val="NormalWeb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 xml:space="preserve">Let’s practice by looking at </w:t>
      </w:r>
      <w:r w:rsidR="00225051">
        <w:rPr>
          <w:rFonts w:asciiTheme="minorHAnsi" w:hAnsiTheme="minorHAnsi" w:cstheme="minorHAnsi"/>
          <w:sz w:val="22"/>
          <w:szCs w:val="22"/>
        </w:rPr>
        <w:t xml:space="preserve">a </w:t>
      </w:r>
      <w:r w:rsidRPr="007B15BB">
        <w:rPr>
          <w:rFonts w:asciiTheme="minorHAnsi" w:hAnsiTheme="minorHAnsi" w:cstheme="minorHAnsi"/>
          <w:sz w:val="22"/>
          <w:szCs w:val="22"/>
        </w:rPr>
        <w:t xml:space="preserve">vignette. </w:t>
      </w:r>
      <w:r w:rsidR="00782DC6" w:rsidRPr="007B15BB">
        <w:rPr>
          <w:rFonts w:asciiTheme="minorHAnsi" w:hAnsiTheme="minorHAnsi" w:cstheme="minorHAnsi"/>
          <w:sz w:val="22"/>
          <w:szCs w:val="22"/>
        </w:rPr>
        <w:t>Facilitator should read the following:</w:t>
      </w:r>
    </w:p>
    <w:p w14:paraId="2ADE20DB" w14:textId="08F9CA01" w:rsidR="008C42D0" w:rsidRPr="007B15BB" w:rsidRDefault="00782DC6" w:rsidP="006E5EDF">
      <w:pPr>
        <w:pStyle w:val="NormalWeb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Mercedez</w:t>
      </w:r>
      <w:r w:rsidR="00B12A9F" w:rsidRPr="007B15BB">
        <w:rPr>
          <w:rFonts w:asciiTheme="minorHAnsi" w:hAnsiTheme="minorHAnsi" w:cstheme="minorHAnsi"/>
          <w:sz w:val="22"/>
          <w:szCs w:val="22"/>
        </w:rPr>
        <w:t xml:space="preserve"> is a 16-year-old </w:t>
      </w:r>
      <w:r w:rsidR="007B74CF">
        <w:rPr>
          <w:rFonts w:asciiTheme="minorHAnsi" w:hAnsiTheme="minorHAnsi" w:cstheme="minorHAnsi"/>
          <w:sz w:val="22"/>
          <w:szCs w:val="22"/>
        </w:rPr>
        <w:t>j</w:t>
      </w:r>
      <w:r w:rsidR="00B12A9F" w:rsidRPr="007B15BB">
        <w:rPr>
          <w:rFonts w:asciiTheme="minorHAnsi" w:hAnsiTheme="minorHAnsi" w:cstheme="minorHAnsi"/>
          <w:sz w:val="22"/>
          <w:szCs w:val="22"/>
        </w:rPr>
        <w:t>unior. She had been dating Mark for a year, but he had recently broken up with her. He told her that he didn’t want to be</w:t>
      </w:r>
      <w:r w:rsidR="007B74CF">
        <w:rPr>
          <w:rFonts w:asciiTheme="minorHAnsi" w:hAnsiTheme="minorHAnsi" w:cstheme="minorHAnsi"/>
          <w:sz w:val="22"/>
          <w:szCs w:val="22"/>
        </w:rPr>
        <w:t xml:space="preserve"> in a relationship with anybody</w:t>
      </w:r>
      <w:r w:rsidR="00B12A9F" w:rsidRPr="007B15BB">
        <w:rPr>
          <w:rFonts w:asciiTheme="minorHAnsi" w:hAnsiTheme="minorHAnsi" w:cstheme="minorHAnsi"/>
          <w:sz w:val="22"/>
          <w:szCs w:val="22"/>
        </w:rPr>
        <w:t xml:space="preserve"> and just wanted to focus on the basketball team and getting his grades up. He said </w:t>
      </w:r>
      <w:r w:rsidR="007B74CF">
        <w:rPr>
          <w:rFonts w:asciiTheme="minorHAnsi" w:hAnsiTheme="minorHAnsi" w:cstheme="minorHAnsi"/>
          <w:sz w:val="22"/>
          <w:szCs w:val="22"/>
        </w:rPr>
        <w:t>that he loved her</w:t>
      </w:r>
      <w:r w:rsidR="00B12A9F" w:rsidRPr="007B15BB">
        <w:rPr>
          <w:rFonts w:asciiTheme="minorHAnsi" w:hAnsiTheme="minorHAnsi" w:cstheme="minorHAnsi"/>
          <w:sz w:val="22"/>
          <w:szCs w:val="22"/>
        </w:rPr>
        <w:t xml:space="preserve"> but just wanted to be single. </w:t>
      </w:r>
      <w:r w:rsidRPr="007B15BB">
        <w:rPr>
          <w:rFonts w:asciiTheme="minorHAnsi" w:hAnsiTheme="minorHAnsi" w:cstheme="minorHAnsi"/>
          <w:sz w:val="22"/>
          <w:szCs w:val="22"/>
        </w:rPr>
        <w:t>Mercedez</w:t>
      </w:r>
      <w:r w:rsidR="00B12A9F" w:rsidRPr="007B15BB">
        <w:rPr>
          <w:rFonts w:asciiTheme="minorHAnsi" w:hAnsiTheme="minorHAnsi" w:cstheme="minorHAnsi"/>
          <w:sz w:val="22"/>
          <w:szCs w:val="22"/>
        </w:rPr>
        <w:t xml:space="preserve"> was really sad because he was the first guy she every really loved</w:t>
      </w:r>
      <w:r w:rsidR="005B6C28" w:rsidRPr="007B15BB">
        <w:rPr>
          <w:rFonts w:asciiTheme="minorHAnsi" w:hAnsiTheme="minorHAnsi" w:cstheme="minorHAnsi"/>
          <w:sz w:val="22"/>
          <w:szCs w:val="22"/>
        </w:rPr>
        <w:t>, and she was confused because things had seemed to be going fine.</w:t>
      </w:r>
      <w:r w:rsidR="00B12A9F" w:rsidRPr="007B15BB">
        <w:rPr>
          <w:rFonts w:asciiTheme="minorHAnsi" w:hAnsiTheme="minorHAnsi" w:cstheme="minorHAnsi"/>
          <w:sz w:val="22"/>
          <w:szCs w:val="22"/>
        </w:rPr>
        <w:t xml:space="preserve"> She </w:t>
      </w:r>
      <w:r w:rsidR="008A10F4" w:rsidRPr="007B15BB">
        <w:rPr>
          <w:rFonts w:asciiTheme="minorHAnsi" w:hAnsiTheme="minorHAnsi" w:cstheme="minorHAnsi"/>
          <w:sz w:val="22"/>
          <w:szCs w:val="22"/>
        </w:rPr>
        <w:t>texted him all the time, trying to convince him to get back t</w:t>
      </w:r>
      <w:r w:rsidR="007B74CF">
        <w:rPr>
          <w:rFonts w:asciiTheme="minorHAnsi" w:hAnsiTheme="minorHAnsi" w:cstheme="minorHAnsi"/>
          <w:sz w:val="22"/>
          <w:szCs w:val="22"/>
        </w:rPr>
        <w:t>ogether,</w:t>
      </w:r>
      <w:r w:rsidR="008A10F4" w:rsidRPr="007B15BB">
        <w:rPr>
          <w:rFonts w:asciiTheme="minorHAnsi" w:hAnsiTheme="minorHAnsi" w:cstheme="minorHAnsi"/>
          <w:sz w:val="22"/>
          <w:szCs w:val="22"/>
        </w:rPr>
        <w:t xml:space="preserve"> and even had her friends try to convince him.</w:t>
      </w:r>
    </w:p>
    <w:p w14:paraId="46F0A610" w14:textId="01473030" w:rsidR="008A10F4" w:rsidRPr="007B15BB" w:rsidRDefault="008A10F4" w:rsidP="006E5EDF">
      <w:pPr>
        <w:pStyle w:val="NormalWeb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lastRenderedPageBreak/>
        <w:t xml:space="preserve">After a few days, </w:t>
      </w:r>
      <w:r w:rsidR="005B6C28" w:rsidRPr="007B15BB">
        <w:rPr>
          <w:rFonts w:asciiTheme="minorHAnsi" w:hAnsiTheme="minorHAnsi" w:cstheme="minorHAnsi"/>
          <w:sz w:val="22"/>
          <w:szCs w:val="22"/>
        </w:rPr>
        <w:t>Mark</w:t>
      </w:r>
      <w:r w:rsidRPr="007B15BB">
        <w:rPr>
          <w:rFonts w:asciiTheme="minorHAnsi" w:hAnsiTheme="minorHAnsi" w:cstheme="minorHAnsi"/>
          <w:sz w:val="22"/>
          <w:szCs w:val="22"/>
        </w:rPr>
        <w:t xml:space="preserve"> blocked her from a</w:t>
      </w:r>
      <w:r w:rsidR="007B74CF">
        <w:rPr>
          <w:rFonts w:asciiTheme="minorHAnsi" w:hAnsiTheme="minorHAnsi" w:cstheme="minorHAnsi"/>
          <w:sz w:val="22"/>
          <w:szCs w:val="22"/>
        </w:rPr>
        <w:t>ll of his social media accounts</w:t>
      </w:r>
      <w:r w:rsidRPr="007B15BB">
        <w:rPr>
          <w:rFonts w:asciiTheme="minorHAnsi" w:hAnsiTheme="minorHAnsi" w:cstheme="minorHAnsi"/>
          <w:sz w:val="22"/>
          <w:szCs w:val="22"/>
        </w:rPr>
        <w:t xml:space="preserve"> and completely stopped talking to her at school. A week after their break-up, Mercedez was at the mall with her friends, and she saw Mark holding another girl’s hand and laughing with her. It looked like they were on a date. </w:t>
      </w:r>
    </w:p>
    <w:p w14:paraId="5766C57D" w14:textId="469E3469" w:rsidR="00921474" w:rsidRPr="007B15BB" w:rsidRDefault="007B74CF" w:rsidP="00545619">
      <w:pPr>
        <w:pStyle w:val="NormalWeb"/>
        <w:numPr>
          <w:ilvl w:val="0"/>
          <w:numId w:val="40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</w:t>
      </w:r>
      <w:r w:rsidR="00921474" w:rsidRPr="007B15BB">
        <w:rPr>
          <w:rFonts w:asciiTheme="minorHAnsi" w:hAnsiTheme="minorHAnsi" w:cstheme="minorHAnsi"/>
          <w:sz w:val="22"/>
          <w:szCs w:val="22"/>
        </w:rPr>
        <w:t xml:space="preserve">acilitator should ask these questions in a large-group format, or </w:t>
      </w:r>
      <w:r w:rsidR="00FC1A9A">
        <w:rPr>
          <w:rFonts w:asciiTheme="minorHAnsi" w:hAnsiTheme="minorHAnsi" w:cstheme="minorHAnsi"/>
          <w:sz w:val="22"/>
          <w:szCs w:val="22"/>
        </w:rPr>
        <w:t>he/she</w:t>
      </w:r>
      <w:r w:rsidR="00921474" w:rsidRPr="007B15BB">
        <w:rPr>
          <w:rFonts w:asciiTheme="minorHAnsi" w:hAnsiTheme="minorHAnsi" w:cstheme="minorHAnsi"/>
          <w:sz w:val="22"/>
          <w:szCs w:val="22"/>
        </w:rPr>
        <w:t xml:space="preserve"> can have students pair up and then report back to the group. Write out their answers on the board.</w:t>
      </w:r>
    </w:p>
    <w:p w14:paraId="38D5DF34" w14:textId="65CC8CE9" w:rsidR="008A10F4" w:rsidRPr="007B15BB" w:rsidRDefault="008A10F4" w:rsidP="00545619">
      <w:pPr>
        <w:pStyle w:val="NormalWeb"/>
        <w:numPr>
          <w:ilvl w:val="0"/>
          <w:numId w:val="4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D1062">
        <w:rPr>
          <w:rFonts w:asciiTheme="minorHAnsi" w:hAnsiTheme="minorHAnsi" w:cstheme="minorHAnsi"/>
          <w:b/>
          <w:sz w:val="22"/>
          <w:szCs w:val="22"/>
        </w:rPr>
        <w:t>What do you think Mercedez might have been feeling?</w:t>
      </w:r>
      <w:r w:rsidR="003542EC" w:rsidRPr="007B15BB">
        <w:rPr>
          <w:rFonts w:asciiTheme="minorHAnsi" w:hAnsiTheme="minorHAnsi" w:cstheme="minorHAnsi"/>
          <w:sz w:val="22"/>
          <w:szCs w:val="22"/>
        </w:rPr>
        <w:t xml:space="preserve"> (</w:t>
      </w:r>
      <w:r w:rsidR="00FC1A9A">
        <w:rPr>
          <w:rFonts w:asciiTheme="minorHAnsi" w:hAnsiTheme="minorHAnsi" w:cstheme="minorHAnsi"/>
          <w:sz w:val="22"/>
          <w:szCs w:val="22"/>
        </w:rPr>
        <w:t>e.g.,</w:t>
      </w:r>
      <w:r w:rsidR="003542EC" w:rsidRPr="007B15BB">
        <w:rPr>
          <w:rFonts w:asciiTheme="minorHAnsi" w:hAnsiTheme="minorHAnsi" w:cstheme="minorHAnsi"/>
          <w:sz w:val="22"/>
          <w:szCs w:val="22"/>
        </w:rPr>
        <w:t xml:space="preserve"> angry, hurt, betrayed, embarrassed)</w:t>
      </w:r>
    </w:p>
    <w:p w14:paraId="2F59E3A5" w14:textId="6E4BB010" w:rsidR="008A10F4" w:rsidRPr="007B15BB" w:rsidRDefault="008A10F4" w:rsidP="006E5EDF">
      <w:pPr>
        <w:pStyle w:val="NormalWeb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1062">
        <w:rPr>
          <w:rFonts w:asciiTheme="minorHAnsi" w:hAnsiTheme="minorHAnsi" w:cstheme="minorHAnsi"/>
          <w:b/>
          <w:sz w:val="22"/>
          <w:szCs w:val="22"/>
        </w:rPr>
        <w:t>What do you think Mercedez might have been thinking?</w:t>
      </w:r>
      <w:r w:rsidR="003542EC" w:rsidRPr="003D10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42EC" w:rsidRPr="007B15BB">
        <w:rPr>
          <w:rFonts w:asciiTheme="minorHAnsi" w:hAnsiTheme="minorHAnsi" w:cstheme="minorHAnsi"/>
          <w:sz w:val="22"/>
          <w:szCs w:val="22"/>
        </w:rPr>
        <w:t>(</w:t>
      </w:r>
      <w:r w:rsidR="00FC1A9A">
        <w:rPr>
          <w:rFonts w:asciiTheme="minorHAnsi" w:hAnsiTheme="minorHAnsi" w:cstheme="minorHAnsi"/>
          <w:sz w:val="22"/>
          <w:szCs w:val="22"/>
        </w:rPr>
        <w:t>e.g.,</w:t>
      </w:r>
      <w:r w:rsidR="002746B5">
        <w:rPr>
          <w:rFonts w:asciiTheme="minorHAnsi" w:hAnsiTheme="minorHAnsi" w:cstheme="minorHAnsi"/>
          <w:sz w:val="22"/>
          <w:szCs w:val="22"/>
        </w:rPr>
        <w:t xml:space="preserve"> </w:t>
      </w:r>
      <w:r w:rsidR="003542EC" w:rsidRPr="007B15BB">
        <w:rPr>
          <w:rFonts w:asciiTheme="minorHAnsi" w:hAnsiTheme="minorHAnsi" w:cstheme="minorHAnsi"/>
          <w:sz w:val="22"/>
          <w:szCs w:val="22"/>
        </w:rPr>
        <w:t>“Why wasn’t I good enough for him?” “He’s a liar.” “I want to post embarrassing things about him on Facebook.” “He’s such a jerk.”)</w:t>
      </w:r>
    </w:p>
    <w:p w14:paraId="06417E84" w14:textId="4695EF25" w:rsidR="00EB3D5F" w:rsidRPr="00FC1A9A" w:rsidRDefault="0019616F" w:rsidP="00545619">
      <w:pPr>
        <w:pStyle w:val="NormalWeb"/>
        <w:numPr>
          <w:ilvl w:val="0"/>
          <w:numId w:val="40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 xml:space="preserve">It is important to remember that our bodies and our feelings are telling us that we </w:t>
      </w:r>
      <w:r w:rsidR="00FC1A9A" w:rsidRPr="00FC1A9A">
        <w:rPr>
          <w:rFonts w:asciiTheme="minorHAnsi" w:hAnsiTheme="minorHAnsi" w:cstheme="minorHAnsi"/>
          <w:sz w:val="22"/>
          <w:szCs w:val="22"/>
        </w:rPr>
        <w:t>either</w:t>
      </w:r>
    </w:p>
    <w:p w14:paraId="5CCE1003" w14:textId="010445FF" w:rsidR="0019616F" w:rsidRPr="007B15BB" w:rsidRDefault="00FC1A9A" w:rsidP="00545619">
      <w:pPr>
        <w:pStyle w:val="NormalWeb"/>
        <w:numPr>
          <w:ilvl w:val="0"/>
          <w:numId w:val="42"/>
        </w:numPr>
        <w:spacing w:before="0" w:beforeAutospacing="0" w:after="0" w:afterAutospacing="0" w:line="276" w:lineRule="auto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19616F" w:rsidRPr="007B15BB">
        <w:rPr>
          <w:rFonts w:asciiTheme="minorHAnsi" w:hAnsiTheme="minorHAnsi" w:cstheme="minorHAnsi"/>
          <w:sz w:val="22"/>
          <w:szCs w:val="22"/>
        </w:rPr>
        <w:t>ike what is happening and agree with it</w:t>
      </w:r>
      <w:r>
        <w:rPr>
          <w:rFonts w:asciiTheme="minorHAnsi" w:hAnsiTheme="minorHAnsi" w:cstheme="minorHAnsi"/>
          <w:sz w:val="22"/>
          <w:szCs w:val="22"/>
        </w:rPr>
        <w:t>, or</w:t>
      </w:r>
    </w:p>
    <w:p w14:paraId="684917FC" w14:textId="3727A45E" w:rsidR="0019616F" w:rsidRPr="007B15BB" w:rsidRDefault="00FC1A9A" w:rsidP="00545619">
      <w:pPr>
        <w:pStyle w:val="NormalWeb"/>
        <w:numPr>
          <w:ilvl w:val="0"/>
          <w:numId w:val="42"/>
        </w:numPr>
        <w:spacing w:line="276" w:lineRule="auto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9616F" w:rsidRPr="007B15BB">
        <w:rPr>
          <w:rFonts w:asciiTheme="minorHAnsi" w:hAnsiTheme="minorHAnsi" w:cstheme="minorHAnsi"/>
          <w:sz w:val="22"/>
          <w:szCs w:val="22"/>
        </w:rPr>
        <w:t>o not like what is happening and do not agree with it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2A07AC" w14:textId="79BF9765" w:rsidR="0019616F" w:rsidRDefault="0019616F" w:rsidP="00545619">
      <w:pPr>
        <w:pStyle w:val="NormalWeb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7B15BB">
        <w:rPr>
          <w:rFonts w:asciiTheme="minorHAnsi" w:hAnsiTheme="minorHAnsi" w:cstheme="minorHAnsi"/>
          <w:sz w:val="22"/>
          <w:szCs w:val="22"/>
        </w:rPr>
        <w:t>Usually, the more we like or DISLIKE a situation, the greater or bigger our feelings, thoughts</w:t>
      </w:r>
      <w:r w:rsidR="00FC1A9A">
        <w:rPr>
          <w:rFonts w:asciiTheme="minorHAnsi" w:hAnsiTheme="minorHAnsi" w:cstheme="minorHAnsi"/>
          <w:sz w:val="22"/>
          <w:szCs w:val="22"/>
        </w:rPr>
        <w:t>,</w:t>
      </w:r>
      <w:r w:rsidRPr="007B15BB">
        <w:rPr>
          <w:rFonts w:asciiTheme="minorHAnsi" w:hAnsiTheme="minorHAnsi" w:cstheme="minorHAnsi"/>
          <w:sz w:val="22"/>
          <w:szCs w:val="22"/>
        </w:rPr>
        <w:t xml:space="preserve"> and reactions.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Pr="007B15BB">
        <w:rPr>
          <w:rFonts w:asciiTheme="minorHAnsi" w:hAnsiTheme="minorHAnsi" w:cstheme="minorHAnsi"/>
          <w:sz w:val="22"/>
          <w:szCs w:val="22"/>
        </w:rPr>
        <w:t>Our response is our outward expression of what we think and feel about the situation.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Pr="007B15BB">
        <w:rPr>
          <w:rFonts w:asciiTheme="minorHAnsi" w:hAnsiTheme="minorHAnsi" w:cstheme="minorHAnsi"/>
          <w:sz w:val="22"/>
          <w:szCs w:val="22"/>
        </w:rPr>
        <w:t>As young adults and adults</w:t>
      </w:r>
      <w:r w:rsidR="00FC1A9A">
        <w:rPr>
          <w:rFonts w:asciiTheme="minorHAnsi" w:hAnsiTheme="minorHAnsi" w:cstheme="minorHAnsi"/>
          <w:sz w:val="22"/>
          <w:szCs w:val="22"/>
        </w:rPr>
        <w:t>,</w:t>
      </w:r>
      <w:r w:rsidRPr="007B15BB">
        <w:rPr>
          <w:rFonts w:asciiTheme="minorHAnsi" w:hAnsiTheme="minorHAnsi" w:cstheme="minorHAnsi"/>
          <w:sz w:val="22"/>
          <w:szCs w:val="22"/>
        </w:rPr>
        <w:t xml:space="preserve"> we need to think about how we respond to situations.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Pr="003D1062">
        <w:rPr>
          <w:rFonts w:asciiTheme="minorHAnsi" w:hAnsiTheme="minorHAnsi" w:cstheme="minorHAnsi"/>
          <w:b/>
          <w:sz w:val="22"/>
          <w:szCs w:val="22"/>
        </w:rPr>
        <w:t>Why is HOW we respond to situations important?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Pr="007B15BB">
        <w:rPr>
          <w:rFonts w:asciiTheme="minorHAnsi" w:hAnsiTheme="minorHAnsi" w:cstheme="minorHAnsi"/>
          <w:sz w:val="22"/>
          <w:szCs w:val="22"/>
        </w:rPr>
        <w:t>Go around sharing out on why HOW we respond is important.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Pr="007B15BB">
        <w:rPr>
          <w:rFonts w:asciiTheme="minorHAnsi" w:hAnsiTheme="minorHAnsi" w:cstheme="minorHAnsi"/>
          <w:sz w:val="22"/>
          <w:szCs w:val="22"/>
        </w:rPr>
        <w:t xml:space="preserve">Students should begin making the connection between responses that elicit positive consequences and responses that elicit negative consequences. </w:t>
      </w:r>
    </w:p>
    <w:p w14:paraId="3515E76B" w14:textId="531E6A44" w:rsidR="003D1062" w:rsidRPr="007B15BB" w:rsidRDefault="003D1062" w:rsidP="00545619">
      <w:pPr>
        <w:pStyle w:val="NormalWeb"/>
        <w:spacing w:before="0" w:beforeAutospacing="0" w:after="0" w:afterAutospacing="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following questions can be done in a large-group format, or in a pair-share, followed by a large</w:t>
      </w:r>
      <w:r w:rsidR="00FC1A9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group discussion.</w:t>
      </w:r>
    </w:p>
    <w:p w14:paraId="0D1121A3" w14:textId="3715AC92" w:rsidR="008A10F4" w:rsidRPr="007B15BB" w:rsidRDefault="008A10F4" w:rsidP="00545619">
      <w:pPr>
        <w:pStyle w:val="NormalWeb"/>
        <w:numPr>
          <w:ilvl w:val="1"/>
          <w:numId w:val="40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D1062">
        <w:rPr>
          <w:rFonts w:asciiTheme="minorHAnsi" w:hAnsiTheme="minorHAnsi" w:cstheme="minorHAnsi"/>
          <w:b/>
          <w:sz w:val="22"/>
          <w:szCs w:val="22"/>
        </w:rPr>
        <w:t xml:space="preserve">What do you think is the best way for Mercedez to behave in this situation? </w:t>
      </w:r>
      <w:r w:rsidRPr="007B15BB">
        <w:rPr>
          <w:rFonts w:asciiTheme="minorHAnsi" w:hAnsiTheme="minorHAnsi" w:cstheme="minorHAnsi"/>
          <w:sz w:val="22"/>
          <w:szCs w:val="22"/>
        </w:rPr>
        <w:t>(Facilitator may want to prompt students that a pr</w:t>
      </w:r>
      <w:r w:rsidR="00FC1A9A">
        <w:rPr>
          <w:rFonts w:asciiTheme="minorHAnsi" w:hAnsiTheme="minorHAnsi" w:cstheme="minorHAnsi"/>
          <w:sz w:val="22"/>
          <w:szCs w:val="22"/>
        </w:rPr>
        <w:t>o-social behavior</w:t>
      </w:r>
      <w:r w:rsidRPr="007B15BB">
        <w:rPr>
          <w:rFonts w:asciiTheme="minorHAnsi" w:hAnsiTheme="minorHAnsi" w:cstheme="minorHAnsi"/>
          <w:sz w:val="22"/>
          <w:szCs w:val="22"/>
        </w:rPr>
        <w:t xml:space="preserve"> choice would not make the situation worse for anyone, including herself</w:t>
      </w:r>
      <w:r w:rsidR="003542EC" w:rsidRPr="007B15BB">
        <w:rPr>
          <w:rFonts w:asciiTheme="minorHAnsi" w:hAnsiTheme="minorHAnsi" w:cstheme="minorHAnsi"/>
          <w:sz w:val="22"/>
          <w:szCs w:val="22"/>
        </w:rPr>
        <w:t>, in the long run</w:t>
      </w:r>
      <w:r w:rsidR="00FC1A9A">
        <w:rPr>
          <w:rFonts w:asciiTheme="minorHAnsi" w:hAnsiTheme="minorHAnsi" w:cstheme="minorHAnsi"/>
          <w:sz w:val="22"/>
          <w:szCs w:val="22"/>
        </w:rPr>
        <w:t>.)</w:t>
      </w:r>
    </w:p>
    <w:p w14:paraId="4018A8D1" w14:textId="0E24063F" w:rsidR="008A10F4" w:rsidRPr="00545619" w:rsidRDefault="008A10F4" w:rsidP="006E5EDF">
      <w:pPr>
        <w:pStyle w:val="NormalWeb"/>
        <w:numPr>
          <w:ilvl w:val="1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1062">
        <w:rPr>
          <w:rFonts w:asciiTheme="minorHAnsi" w:hAnsiTheme="minorHAnsi" w:cstheme="minorHAnsi"/>
          <w:b/>
          <w:sz w:val="22"/>
          <w:szCs w:val="22"/>
        </w:rPr>
        <w:t>What are some t</w:t>
      </w:r>
      <w:r w:rsidR="00FC1A9A">
        <w:rPr>
          <w:rFonts w:asciiTheme="minorHAnsi" w:hAnsiTheme="minorHAnsi" w:cstheme="minorHAnsi"/>
          <w:b/>
          <w:sz w:val="22"/>
          <w:szCs w:val="22"/>
        </w:rPr>
        <w:t>hings Mercedez can tell herself</w:t>
      </w:r>
      <w:r w:rsidRPr="003D1062">
        <w:rPr>
          <w:rFonts w:asciiTheme="minorHAnsi" w:hAnsiTheme="minorHAnsi" w:cstheme="minorHAnsi"/>
          <w:b/>
          <w:sz w:val="22"/>
          <w:szCs w:val="22"/>
        </w:rPr>
        <w:t xml:space="preserve"> to help her feel better </w:t>
      </w:r>
      <w:r w:rsidR="00FC1A9A">
        <w:rPr>
          <w:rFonts w:asciiTheme="minorHAnsi" w:hAnsiTheme="minorHAnsi" w:cstheme="minorHAnsi"/>
          <w:b/>
          <w:sz w:val="22"/>
          <w:szCs w:val="22"/>
        </w:rPr>
        <w:t>about herself and the situation</w:t>
      </w:r>
      <w:r w:rsidRPr="003D1062">
        <w:rPr>
          <w:rFonts w:asciiTheme="minorHAnsi" w:hAnsiTheme="minorHAnsi" w:cstheme="minorHAnsi"/>
          <w:b/>
          <w:sz w:val="22"/>
          <w:szCs w:val="22"/>
        </w:rPr>
        <w:t xml:space="preserve"> and to</w:t>
      </w:r>
      <w:r w:rsidR="00FC1A9A">
        <w:rPr>
          <w:rFonts w:asciiTheme="minorHAnsi" w:hAnsiTheme="minorHAnsi" w:cstheme="minorHAnsi"/>
          <w:b/>
          <w:sz w:val="22"/>
          <w:szCs w:val="22"/>
        </w:rPr>
        <w:t xml:space="preserve"> encourage pro-social behavior</w:t>
      </w:r>
      <w:r w:rsidRPr="003D1062">
        <w:rPr>
          <w:rFonts w:asciiTheme="minorHAnsi" w:hAnsiTheme="minorHAnsi" w:cstheme="minorHAnsi"/>
          <w:b/>
          <w:sz w:val="22"/>
          <w:szCs w:val="22"/>
        </w:rPr>
        <w:t xml:space="preserve"> choices?</w:t>
      </w:r>
      <w:r w:rsidR="003542EC" w:rsidRPr="007B15BB">
        <w:rPr>
          <w:rFonts w:asciiTheme="minorHAnsi" w:hAnsiTheme="minorHAnsi" w:cstheme="minorHAnsi"/>
          <w:sz w:val="22"/>
          <w:szCs w:val="22"/>
        </w:rPr>
        <w:t xml:space="preserve"> (</w:t>
      </w:r>
      <w:r w:rsidR="00FC1A9A">
        <w:rPr>
          <w:rFonts w:asciiTheme="minorHAnsi" w:hAnsiTheme="minorHAnsi" w:cstheme="minorHAnsi"/>
          <w:sz w:val="22"/>
          <w:szCs w:val="22"/>
        </w:rPr>
        <w:t>e.g.,</w:t>
      </w:r>
      <w:r w:rsidR="00FF1336">
        <w:rPr>
          <w:rFonts w:asciiTheme="minorHAnsi" w:hAnsiTheme="minorHAnsi" w:cstheme="minorHAnsi"/>
          <w:sz w:val="22"/>
          <w:szCs w:val="22"/>
        </w:rPr>
        <w:t xml:space="preserve"> </w:t>
      </w:r>
      <w:r w:rsidR="003542EC" w:rsidRPr="007B15BB">
        <w:rPr>
          <w:rFonts w:asciiTheme="minorHAnsi" w:hAnsiTheme="minorHAnsi" w:cstheme="minorHAnsi"/>
          <w:sz w:val="22"/>
          <w:szCs w:val="22"/>
        </w:rPr>
        <w:t xml:space="preserve">“I’m hurt and angry, but </w:t>
      </w:r>
      <w:r w:rsidR="001E189C" w:rsidRPr="007B15BB">
        <w:rPr>
          <w:rFonts w:asciiTheme="minorHAnsi" w:hAnsiTheme="minorHAnsi" w:cstheme="minorHAnsi"/>
          <w:sz w:val="22"/>
          <w:szCs w:val="22"/>
        </w:rPr>
        <w:t>I’m glad that I’m not going out with a liar</w:t>
      </w:r>
      <w:r w:rsidR="00FC1A9A">
        <w:rPr>
          <w:rFonts w:asciiTheme="minorHAnsi" w:hAnsiTheme="minorHAnsi" w:cstheme="minorHAnsi"/>
          <w:sz w:val="22"/>
          <w:szCs w:val="22"/>
        </w:rPr>
        <w:t>—</w:t>
      </w:r>
      <w:r w:rsidR="001E189C" w:rsidRPr="007B15BB">
        <w:rPr>
          <w:rFonts w:asciiTheme="minorHAnsi" w:hAnsiTheme="minorHAnsi" w:cstheme="minorHAnsi"/>
          <w:sz w:val="22"/>
          <w:szCs w:val="22"/>
        </w:rPr>
        <w:t>I can do better.” “He’s not the only guy in the world</w:t>
      </w:r>
      <w:r w:rsidR="00FC1A9A">
        <w:rPr>
          <w:rFonts w:asciiTheme="minorHAnsi" w:hAnsiTheme="minorHAnsi" w:cstheme="minorHAnsi"/>
          <w:sz w:val="22"/>
          <w:szCs w:val="22"/>
        </w:rPr>
        <w:t>—</w:t>
      </w:r>
      <w:r w:rsidR="001E189C" w:rsidRPr="007B15BB">
        <w:rPr>
          <w:rFonts w:asciiTheme="minorHAnsi" w:hAnsiTheme="minorHAnsi" w:cstheme="minorHAnsi"/>
          <w:sz w:val="22"/>
          <w:szCs w:val="22"/>
        </w:rPr>
        <w:t>I will meet other guys and will fall in love again.” “It’s not worth it to cr</w:t>
      </w:r>
      <w:bookmarkStart w:id="0" w:name="_GoBack"/>
      <w:r w:rsidR="001E189C" w:rsidRPr="007B15BB">
        <w:rPr>
          <w:rFonts w:asciiTheme="minorHAnsi" w:hAnsiTheme="minorHAnsi" w:cstheme="minorHAnsi"/>
          <w:sz w:val="22"/>
          <w:szCs w:val="22"/>
        </w:rPr>
        <w:t>e</w:t>
      </w:r>
      <w:bookmarkEnd w:id="0"/>
      <w:r w:rsidR="001E189C" w:rsidRPr="007B15BB">
        <w:rPr>
          <w:rFonts w:asciiTheme="minorHAnsi" w:hAnsiTheme="minorHAnsi" w:cstheme="minorHAnsi"/>
          <w:sz w:val="22"/>
          <w:szCs w:val="22"/>
        </w:rPr>
        <w:t xml:space="preserve">ate </w:t>
      </w:r>
      <w:r w:rsidR="00CF3296">
        <w:rPr>
          <w:rFonts w:asciiTheme="minorHAnsi" w:hAnsiTheme="minorHAnsi" w:cstheme="minorHAnsi"/>
          <w:sz w:val="22"/>
          <w:szCs w:val="22"/>
        </w:rPr>
        <w:t xml:space="preserve">a </w:t>
      </w:r>
      <w:r w:rsidR="001E189C" w:rsidRPr="007B15BB">
        <w:rPr>
          <w:rFonts w:asciiTheme="minorHAnsi" w:hAnsiTheme="minorHAnsi" w:cstheme="minorHAnsi"/>
          <w:sz w:val="22"/>
          <w:szCs w:val="22"/>
        </w:rPr>
        <w:t>drama.”)</w:t>
      </w:r>
    </w:p>
    <w:p w14:paraId="1B790E96" w14:textId="4B541F74" w:rsidR="00C450AE" w:rsidRPr="007B15BB" w:rsidRDefault="00C450AE" w:rsidP="006E5EDF">
      <w:pPr>
        <w:pStyle w:val="ListParagraph"/>
        <w:numPr>
          <w:ilvl w:val="0"/>
          <w:numId w:val="35"/>
        </w:numPr>
        <w:rPr>
          <w:rFonts w:cstheme="minorHAnsi"/>
          <w:b/>
          <w:u w:val="single"/>
        </w:rPr>
      </w:pPr>
      <w:r w:rsidRPr="007B15BB">
        <w:rPr>
          <w:rFonts w:cstheme="minorHAnsi"/>
          <w:b/>
          <w:u w:val="single"/>
        </w:rPr>
        <w:t xml:space="preserve">Closing Circle Question/Process </w:t>
      </w:r>
    </w:p>
    <w:p w14:paraId="6CB7ABF0" w14:textId="4978CCEF" w:rsidR="00C450AE" w:rsidRPr="007B15BB" w:rsidRDefault="00C450AE" w:rsidP="006E5EDF">
      <w:pPr>
        <w:pStyle w:val="ListParagraph"/>
        <w:numPr>
          <w:ilvl w:val="1"/>
          <w:numId w:val="9"/>
        </w:numPr>
        <w:rPr>
          <w:rFonts w:cstheme="minorHAnsi"/>
        </w:rPr>
      </w:pPr>
      <w:r w:rsidRPr="007B15BB">
        <w:rPr>
          <w:rFonts w:cstheme="minorHAnsi"/>
        </w:rPr>
        <w:t xml:space="preserve">Ask group: </w:t>
      </w:r>
      <w:r w:rsidR="00944DA3" w:rsidRPr="007B15BB">
        <w:rPr>
          <w:rFonts w:cstheme="minorHAnsi"/>
          <w:b/>
        </w:rPr>
        <w:t>What part of today’s topic was the most interesting or helpful to you</w:t>
      </w:r>
      <w:r w:rsidR="00DA1122" w:rsidRPr="007B15BB">
        <w:rPr>
          <w:rFonts w:cstheme="minorHAnsi"/>
          <w:b/>
        </w:rPr>
        <w:t>?</w:t>
      </w:r>
      <w:r w:rsidR="003D1062">
        <w:rPr>
          <w:rFonts w:cstheme="minorHAnsi"/>
          <w:b/>
        </w:rPr>
        <w:t xml:space="preserve"> </w:t>
      </w:r>
      <w:r w:rsidR="003D1062">
        <w:rPr>
          <w:rFonts w:cstheme="minorHAnsi"/>
        </w:rPr>
        <w:t xml:space="preserve">Or </w:t>
      </w:r>
      <w:r w:rsidR="003D1062">
        <w:rPr>
          <w:rFonts w:cstheme="minorHAnsi"/>
          <w:b/>
        </w:rPr>
        <w:t>How will you use something that you learned today this week?</w:t>
      </w:r>
    </w:p>
    <w:p w14:paraId="115179A1" w14:textId="7EAD9A26" w:rsidR="00C11D76" w:rsidRPr="007B15BB" w:rsidRDefault="00C11D76" w:rsidP="006E5EDF">
      <w:pPr>
        <w:pStyle w:val="ListParagraph"/>
        <w:numPr>
          <w:ilvl w:val="1"/>
          <w:numId w:val="9"/>
        </w:numPr>
        <w:rPr>
          <w:rFonts w:cstheme="minorHAnsi"/>
        </w:rPr>
      </w:pPr>
      <w:r w:rsidRPr="007B15BB">
        <w:rPr>
          <w:rFonts w:cstheme="minorHAnsi"/>
          <w:b/>
        </w:rPr>
        <w:t>Goal Check-Out</w:t>
      </w:r>
      <w:r w:rsidRPr="00CF3296">
        <w:rPr>
          <w:rFonts w:cstheme="minorHAnsi"/>
          <w:b/>
        </w:rPr>
        <w:t>:</w:t>
      </w:r>
      <w:r w:rsidRPr="007B15BB">
        <w:rPr>
          <w:rFonts w:cstheme="minorHAnsi"/>
        </w:rPr>
        <w:t xml:space="preserve"> Distribute weekly goal</w:t>
      </w:r>
      <w:r w:rsidR="00CF3296">
        <w:rPr>
          <w:rFonts w:cstheme="minorHAnsi"/>
        </w:rPr>
        <w:t xml:space="preserve"> </w:t>
      </w:r>
      <w:r w:rsidRPr="007B15BB">
        <w:rPr>
          <w:rFonts w:cstheme="minorHAnsi"/>
        </w:rPr>
        <w:t>sheets.</w:t>
      </w:r>
      <w:r w:rsidR="00FF1336">
        <w:rPr>
          <w:rFonts w:cstheme="minorHAnsi"/>
        </w:rPr>
        <w:t xml:space="preserve"> </w:t>
      </w:r>
      <w:r w:rsidRPr="007B15BB">
        <w:rPr>
          <w:rFonts w:cstheme="minorHAnsi"/>
        </w:rPr>
        <w:t>Discuss the importance of having weekly goals within th</w:t>
      </w:r>
      <w:r w:rsidR="00CF3296">
        <w:rPr>
          <w:rFonts w:cstheme="minorHAnsi"/>
        </w:rPr>
        <w:t>e school setting to work toward</w:t>
      </w:r>
      <w:r w:rsidRPr="007B15BB">
        <w:rPr>
          <w:rFonts w:cstheme="minorHAnsi"/>
        </w:rPr>
        <w:t>.</w:t>
      </w:r>
      <w:r w:rsidR="00FF1336">
        <w:rPr>
          <w:rFonts w:cstheme="minorHAnsi"/>
        </w:rPr>
        <w:t xml:space="preserve"> </w:t>
      </w:r>
      <w:r w:rsidRPr="007B15BB">
        <w:rPr>
          <w:rFonts w:cstheme="minorHAnsi"/>
        </w:rPr>
        <w:t>Ask group:</w:t>
      </w:r>
      <w:r w:rsidR="00FF1336">
        <w:rPr>
          <w:rFonts w:cstheme="minorHAnsi"/>
        </w:rPr>
        <w:t xml:space="preserve"> </w:t>
      </w:r>
      <w:r w:rsidRPr="007B15BB">
        <w:rPr>
          <w:rFonts w:cstheme="minorHAnsi"/>
          <w:b/>
        </w:rPr>
        <w:t>What did you learn from your DPR data and/or group this week that may be useful in planning your goal?</w:t>
      </w:r>
    </w:p>
    <w:p w14:paraId="7A16297C" w14:textId="3FBE18D2" w:rsidR="00012CE6" w:rsidRPr="007B15BB" w:rsidRDefault="001B4121" w:rsidP="006E5EDF">
      <w:pPr>
        <w:pStyle w:val="ListParagraph"/>
        <w:numPr>
          <w:ilvl w:val="1"/>
          <w:numId w:val="9"/>
        </w:numPr>
        <w:rPr>
          <w:rFonts w:cstheme="minorHAnsi"/>
        </w:rPr>
      </w:pPr>
      <w:r w:rsidRPr="007B15BB">
        <w:rPr>
          <w:rFonts w:cstheme="minorHAnsi"/>
          <w:b/>
        </w:rPr>
        <w:t>Positive S</w:t>
      </w:r>
      <w:r w:rsidR="00C11D76" w:rsidRPr="007B15BB">
        <w:rPr>
          <w:rFonts w:cstheme="minorHAnsi"/>
          <w:b/>
        </w:rPr>
        <w:t>end</w:t>
      </w:r>
      <w:r w:rsidR="00CF3296">
        <w:rPr>
          <w:rFonts w:cstheme="minorHAnsi"/>
          <w:b/>
        </w:rPr>
        <w:t>-</w:t>
      </w:r>
      <w:r w:rsidR="00C11D76" w:rsidRPr="007B15BB">
        <w:rPr>
          <w:rFonts w:cstheme="minorHAnsi"/>
          <w:b/>
        </w:rPr>
        <w:t>Off:</w:t>
      </w:r>
      <w:r w:rsidR="00C11D76" w:rsidRPr="007B15BB">
        <w:rPr>
          <w:rFonts w:cstheme="minorHAnsi"/>
        </w:rPr>
        <w:t xml:space="preserve"> Send each student off with a positive comment or observation from group and/or their goal sheet or DPR data.</w:t>
      </w:r>
    </w:p>
    <w:sectPr w:rsidR="00012CE6" w:rsidRPr="007B15BB" w:rsidSect="00915D08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1C1E" w14:textId="77777777" w:rsidR="00626213" w:rsidRDefault="00626213" w:rsidP="006D17EA">
      <w:pPr>
        <w:spacing w:after="0" w:line="240" w:lineRule="auto"/>
      </w:pPr>
      <w:r>
        <w:separator/>
      </w:r>
    </w:p>
  </w:endnote>
  <w:endnote w:type="continuationSeparator" w:id="0">
    <w:p w14:paraId="65F3399B" w14:textId="77777777" w:rsidR="00626213" w:rsidRDefault="00626213" w:rsidP="006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2D14" w14:textId="6AECCA57" w:rsidR="006D17EA" w:rsidRPr="00895DBE" w:rsidRDefault="006D17EA">
    <w:pPr>
      <w:pStyle w:val="Footer"/>
      <w:rPr>
        <w:sz w:val="18"/>
        <w:szCs w:val="18"/>
      </w:rPr>
    </w:pPr>
    <w:r w:rsidRPr="00895DBE">
      <w:rPr>
        <w:sz w:val="18"/>
        <w:szCs w:val="18"/>
      </w:rPr>
      <w:t>Milwaukee Public Schools</w:t>
    </w:r>
    <w:r w:rsidRPr="00895DBE">
      <w:rPr>
        <w:sz w:val="18"/>
        <w:szCs w:val="18"/>
      </w:rPr>
      <w:tab/>
      <w:t>Office of Academics</w:t>
    </w:r>
    <w:r w:rsidRPr="00895DBE">
      <w:rPr>
        <w:sz w:val="18"/>
        <w:szCs w:val="18"/>
      </w:rPr>
      <w:tab/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83BA" w14:textId="77777777" w:rsidR="00626213" w:rsidRDefault="00626213" w:rsidP="006D17EA">
      <w:pPr>
        <w:spacing w:after="0" w:line="240" w:lineRule="auto"/>
      </w:pPr>
      <w:r>
        <w:separator/>
      </w:r>
    </w:p>
  </w:footnote>
  <w:footnote w:type="continuationSeparator" w:id="0">
    <w:p w14:paraId="05BA83E6" w14:textId="77777777" w:rsidR="00626213" w:rsidRDefault="00626213" w:rsidP="006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94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E51B8" w14:textId="0D6081F0" w:rsidR="00F6683E" w:rsidRDefault="00BC7A55" w:rsidP="00BC7A55">
        <w:pPr>
          <w:spacing w:after="0" w:line="240" w:lineRule="auto"/>
          <w:jc w:val="center"/>
        </w:pPr>
        <w:r>
          <w:t>Topic</w:t>
        </w:r>
        <w:r w:rsidR="00F6683E">
          <w:t xml:space="preserve">: </w:t>
        </w:r>
        <w:r w:rsidR="008C42D0">
          <w:t>M</w:t>
        </w:r>
        <w:r w:rsidR="00895DBE">
          <w:t>anaging Emotions</w:t>
        </w:r>
      </w:p>
      <w:p w14:paraId="390E9690" w14:textId="0B0F68E4" w:rsidR="00915D08" w:rsidRDefault="00915D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5DE53" w14:textId="77777777" w:rsidR="00915D08" w:rsidRDefault="0091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4B"/>
    <w:multiLevelType w:val="hybridMultilevel"/>
    <w:tmpl w:val="3320AB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039"/>
    <w:multiLevelType w:val="hybridMultilevel"/>
    <w:tmpl w:val="203AC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692"/>
    <w:multiLevelType w:val="hybridMultilevel"/>
    <w:tmpl w:val="366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7675"/>
    <w:multiLevelType w:val="hybridMultilevel"/>
    <w:tmpl w:val="5F56BF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27C69"/>
    <w:multiLevelType w:val="hybridMultilevel"/>
    <w:tmpl w:val="C792A498"/>
    <w:lvl w:ilvl="0" w:tplc="C930BC50">
      <w:start w:val="1"/>
      <w:numFmt w:val="upperLetter"/>
      <w:lvlText w:val="%1."/>
      <w:lvlJc w:val="left"/>
      <w:pPr>
        <w:ind w:left="450" w:hanging="360"/>
      </w:pPr>
      <w:rPr>
        <w:b w:val="0"/>
      </w:rPr>
    </w:lvl>
    <w:lvl w:ilvl="1" w:tplc="1CDC9810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358ED368">
      <w:start w:val="1"/>
      <w:numFmt w:val="lowerRoman"/>
      <w:lvlText w:val="%3."/>
      <w:lvlJc w:val="right"/>
      <w:pPr>
        <w:ind w:left="189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9A035CC"/>
    <w:multiLevelType w:val="hybridMultilevel"/>
    <w:tmpl w:val="CD664B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C7E05B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3309B"/>
    <w:multiLevelType w:val="hybridMultilevel"/>
    <w:tmpl w:val="DCE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785"/>
    <w:multiLevelType w:val="hybridMultilevel"/>
    <w:tmpl w:val="2D080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F001A8"/>
    <w:multiLevelType w:val="hybridMultilevel"/>
    <w:tmpl w:val="8528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A1A4A"/>
    <w:multiLevelType w:val="hybridMultilevel"/>
    <w:tmpl w:val="7EA02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56EC3"/>
    <w:multiLevelType w:val="hybridMultilevel"/>
    <w:tmpl w:val="2A5EDA02"/>
    <w:lvl w:ilvl="0" w:tplc="10063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3EB4"/>
    <w:multiLevelType w:val="hybridMultilevel"/>
    <w:tmpl w:val="1F4E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4195"/>
    <w:multiLevelType w:val="hybridMultilevel"/>
    <w:tmpl w:val="1F4E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3A7F"/>
    <w:multiLevelType w:val="hybridMultilevel"/>
    <w:tmpl w:val="D4847138"/>
    <w:lvl w:ilvl="0" w:tplc="1CDC981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E4774"/>
    <w:multiLevelType w:val="hybridMultilevel"/>
    <w:tmpl w:val="23A84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23A"/>
    <w:multiLevelType w:val="hybridMultilevel"/>
    <w:tmpl w:val="F3941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51D23"/>
    <w:multiLevelType w:val="hybridMultilevel"/>
    <w:tmpl w:val="A7864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054AA"/>
    <w:multiLevelType w:val="hybridMultilevel"/>
    <w:tmpl w:val="7CF8AB24"/>
    <w:lvl w:ilvl="0" w:tplc="7804D3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73CEF"/>
    <w:multiLevelType w:val="hybridMultilevel"/>
    <w:tmpl w:val="DC50A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3F5E"/>
    <w:multiLevelType w:val="hybridMultilevel"/>
    <w:tmpl w:val="9E48B22C"/>
    <w:lvl w:ilvl="0" w:tplc="237CB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774F7"/>
    <w:multiLevelType w:val="hybridMultilevel"/>
    <w:tmpl w:val="F3E07F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3C1D95"/>
    <w:multiLevelType w:val="hybridMultilevel"/>
    <w:tmpl w:val="2A0A1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C2FF0"/>
    <w:multiLevelType w:val="hybridMultilevel"/>
    <w:tmpl w:val="DCCC17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1F9A"/>
    <w:multiLevelType w:val="hybridMultilevel"/>
    <w:tmpl w:val="12F80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961704"/>
    <w:multiLevelType w:val="hybridMultilevel"/>
    <w:tmpl w:val="FDA8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D13AD"/>
    <w:multiLevelType w:val="hybridMultilevel"/>
    <w:tmpl w:val="991AF776"/>
    <w:lvl w:ilvl="0" w:tplc="7804D3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F32F9"/>
    <w:multiLevelType w:val="hybridMultilevel"/>
    <w:tmpl w:val="641E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57670"/>
    <w:multiLevelType w:val="hybridMultilevel"/>
    <w:tmpl w:val="F87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7A92"/>
    <w:multiLevelType w:val="hybridMultilevel"/>
    <w:tmpl w:val="19B2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D15FB"/>
    <w:multiLevelType w:val="hybridMultilevel"/>
    <w:tmpl w:val="2914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1698"/>
    <w:multiLevelType w:val="hybridMultilevel"/>
    <w:tmpl w:val="DD7EEBE8"/>
    <w:lvl w:ilvl="0" w:tplc="B1DCF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B66B74"/>
    <w:multiLevelType w:val="hybridMultilevel"/>
    <w:tmpl w:val="04C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50F31"/>
    <w:multiLevelType w:val="hybridMultilevel"/>
    <w:tmpl w:val="148E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94826"/>
    <w:multiLevelType w:val="hybridMultilevel"/>
    <w:tmpl w:val="2842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2D20"/>
    <w:multiLevelType w:val="hybridMultilevel"/>
    <w:tmpl w:val="E0885C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C38DD"/>
    <w:multiLevelType w:val="hybridMultilevel"/>
    <w:tmpl w:val="80745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1748A"/>
    <w:multiLevelType w:val="hybridMultilevel"/>
    <w:tmpl w:val="61EE6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803A8B"/>
    <w:multiLevelType w:val="hybridMultilevel"/>
    <w:tmpl w:val="4058D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325B1"/>
    <w:multiLevelType w:val="hybridMultilevel"/>
    <w:tmpl w:val="5AE8D0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75CDF"/>
    <w:multiLevelType w:val="hybridMultilevel"/>
    <w:tmpl w:val="7AC6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03809"/>
    <w:multiLevelType w:val="hybridMultilevel"/>
    <w:tmpl w:val="ACF4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60FB"/>
    <w:multiLevelType w:val="hybridMultilevel"/>
    <w:tmpl w:val="93F6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26"/>
  </w:num>
  <w:num w:numId="4">
    <w:abstractNumId w:val="8"/>
  </w:num>
  <w:num w:numId="5">
    <w:abstractNumId w:val="30"/>
  </w:num>
  <w:num w:numId="6">
    <w:abstractNumId w:val="19"/>
  </w:num>
  <w:num w:numId="7">
    <w:abstractNumId w:val="23"/>
  </w:num>
  <w:num w:numId="8">
    <w:abstractNumId w:val="37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29"/>
  </w:num>
  <w:num w:numId="14">
    <w:abstractNumId w:val="33"/>
  </w:num>
  <w:num w:numId="15">
    <w:abstractNumId w:val="24"/>
  </w:num>
  <w:num w:numId="16">
    <w:abstractNumId w:val="0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6"/>
  </w:num>
  <w:num w:numId="22">
    <w:abstractNumId w:val="32"/>
  </w:num>
  <w:num w:numId="23">
    <w:abstractNumId w:val="34"/>
  </w:num>
  <w:num w:numId="24">
    <w:abstractNumId w:val="3"/>
  </w:num>
  <w:num w:numId="25">
    <w:abstractNumId w:val="27"/>
  </w:num>
  <w:num w:numId="26">
    <w:abstractNumId w:val="13"/>
  </w:num>
  <w:num w:numId="27">
    <w:abstractNumId w:val="35"/>
  </w:num>
  <w:num w:numId="28">
    <w:abstractNumId w:val="18"/>
  </w:num>
  <w:num w:numId="29">
    <w:abstractNumId w:val="22"/>
  </w:num>
  <w:num w:numId="30">
    <w:abstractNumId w:val="14"/>
  </w:num>
  <w:num w:numId="31">
    <w:abstractNumId w:val="1"/>
  </w:num>
  <w:num w:numId="32">
    <w:abstractNumId w:val="21"/>
  </w:num>
  <w:num w:numId="33">
    <w:abstractNumId w:val="28"/>
  </w:num>
  <w:num w:numId="34">
    <w:abstractNumId w:val="25"/>
  </w:num>
  <w:num w:numId="35">
    <w:abstractNumId w:val="16"/>
  </w:num>
  <w:num w:numId="36">
    <w:abstractNumId w:val="17"/>
  </w:num>
  <w:num w:numId="37">
    <w:abstractNumId w:val="15"/>
  </w:num>
  <w:num w:numId="38">
    <w:abstractNumId w:val="36"/>
  </w:num>
  <w:num w:numId="39">
    <w:abstractNumId w:val="7"/>
  </w:num>
  <w:num w:numId="40">
    <w:abstractNumId w:val="5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9C"/>
    <w:rsid w:val="00012CE6"/>
    <w:rsid w:val="00015745"/>
    <w:rsid w:val="0002606A"/>
    <w:rsid w:val="00042CE1"/>
    <w:rsid w:val="0005280C"/>
    <w:rsid w:val="00055894"/>
    <w:rsid w:val="00064364"/>
    <w:rsid w:val="000658C2"/>
    <w:rsid w:val="00076B08"/>
    <w:rsid w:val="0009081F"/>
    <w:rsid w:val="000937E4"/>
    <w:rsid w:val="00096639"/>
    <w:rsid w:val="000A0D91"/>
    <w:rsid w:val="000A12F2"/>
    <w:rsid w:val="000A1E87"/>
    <w:rsid w:val="000B1018"/>
    <w:rsid w:val="000C286A"/>
    <w:rsid w:val="00101EFD"/>
    <w:rsid w:val="00122D6A"/>
    <w:rsid w:val="001269A3"/>
    <w:rsid w:val="00130363"/>
    <w:rsid w:val="001334F2"/>
    <w:rsid w:val="00153466"/>
    <w:rsid w:val="00163DEE"/>
    <w:rsid w:val="00180EA7"/>
    <w:rsid w:val="0018384F"/>
    <w:rsid w:val="00183E05"/>
    <w:rsid w:val="00187C59"/>
    <w:rsid w:val="0019616F"/>
    <w:rsid w:val="001B4121"/>
    <w:rsid w:val="001B582E"/>
    <w:rsid w:val="001E189C"/>
    <w:rsid w:val="001E4E6A"/>
    <w:rsid w:val="002028AE"/>
    <w:rsid w:val="00221E12"/>
    <w:rsid w:val="00225051"/>
    <w:rsid w:val="002309B0"/>
    <w:rsid w:val="00265014"/>
    <w:rsid w:val="002746B5"/>
    <w:rsid w:val="00276E86"/>
    <w:rsid w:val="002839C7"/>
    <w:rsid w:val="0028771F"/>
    <w:rsid w:val="002A030A"/>
    <w:rsid w:val="002A2132"/>
    <w:rsid w:val="002C3672"/>
    <w:rsid w:val="002D434F"/>
    <w:rsid w:val="002F1636"/>
    <w:rsid w:val="003038E6"/>
    <w:rsid w:val="00307877"/>
    <w:rsid w:val="00312F68"/>
    <w:rsid w:val="00332B54"/>
    <w:rsid w:val="00346D56"/>
    <w:rsid w:val="003528E1"/>
    <w:rsid w:val="003542EC"/>
    <w:rsid w:val="00354FD7"/>
    <w:rsid w:val="00381E56"/>
    <w:rsid w:val="003C25E6"/>
    <w:rsid w:val="003D1062"/>
    <w:rsid w:val="003E4D96"/>
    <w:rsid w:val="003E5511"/>
    <w:rsid w:val="003E7174"/>
    <w:rsid w:val="003F3266"/>
    <w:rsid w:val="003F4866"/>
    <w:rsid w:val="004008C1"/>
    <w:rsid w:val="004051CF"/>
    <w:rsid w:val="004051EB"/>
    <w:rsid w:val="00413CBC"/>
    <w:rsid w:val="00456B82"/>
    <w:rsid w:val="00463E70"/>
    <w:rsid w:val="00466432"/>
    <w:rsid w:val="00470C81"/>
    <w:rsid w:val="004728E1"/>
    <w:rsid w:val="00476465"/>
    <w:rsid w:val="004879D9"/>
    <w:rsid w:val="004A549E"/>
    <w:rsid w:val="004B0130"/>
    <w:rsid w:val="004B5FB8"/>
    <w:rsid w:val="004C5235"/>
    <w:rsid w:val="004F1BE4"/>
    <w:rsid w:val="00502D3E"/>
    <w:rsid w:val="00525B04"/>
    <w:rsid w:val="00527626"/>
    <w:rsid w:val="00545619"/>
    <w:rsid w:val="0056651B"/>
    <w:rsid w:val="005741B6"/>
    <w:rsid w:val="00574A9D"/>
    <w:rsid w:val="005819E2"/>
    <w:rsid w:val="0058661D"/>
    <w:rsid w:val="005B11BB"/>
    <w:rsid w:val="005B16AF"/>
    <w:rsid w:val="005B6C28"/>
    <w:rsid w:val="005C3B5B"/>
    <w:rsid w:val="005E5615"/>
    <w:rsid w:val="005F6210"/>
    <w:rsid w:val="00604D87"/>
    <w:rsid w:val="00605C54"/>
    <w:rsid w:val="00610788"/>
    <w:rsid w:val="0062425A"/>
    <w:rsid w:val="00626213"/>
    <w:rsid w:val="00626CD4"/>
    <w:rsid w:val="0064618E"/>
    <w:rsid w:val="00682ED0"/>
    <w:rsid w:val="006921E4"/>
    <w:rsid w:val="0069620D"/>
    <w:rsid w:val="006C7E3D"/>
    <w:rsid w:val="006D17EA"/>
    <w:rsid w:val="006D5252"/>
    <w:rsid w:val="006E5EDF"/>
    <w:rsid w:val="006E6C04"/>
    <w:rsid w:val="006F0181"/>
    <w:rsid w:val="007249D8"/>
    <w:rsid w:val="00724D9F"/>
    <w:rsid w:val="00730AD2"/>
    <w:rsid w:val="00745C5F"/>
    <w:rsid w:val="0075060E"/>
    <w:rsid w:val="007707A6"/>
    <w:rsid w:val="0077183D"/>
    <w:rsid w:val="00782DC6"/>
    <w:rsid w:val="007A3633"/>
    <w:rsid w:val="007A7FFC"/>
    <w:rsid w:val="007B15BB"/>
    <w:rsid w:val="007B52D7"/>
    <w:rsid w:val="007B74CF"/>
    <w:rsid w:val="007C4C73"/>
    <w:rsid w:val="007E3DFB"/>
    <w:rsid w:val="007F7A8D"/>
    <w:rsid w:val="0080699C"/>
    <w:rsid w:val="008208E0"/>
    <w:rsid w:val="00844012"/>
    <w:rsid w:val="008528B2"/>
    <w:rsid w:val="00862A5E"/>
    <w:rsid w:val="00874E58"/>
    <w:rsid w:val="008771C7"/>
    <w:rsid w:val="00895DBE"/>
    <w:rsid w:val="008A10F4"/>
    <w:rsid w:val="008B6041"/>
    <w:rsid w:val="008C42D0"/>
    <w:rsid w:val="008E7F7C"/>
    <w:rsid w:val="008F67E8"/>
    <w:rsid w:val="00915D08"/>
    <w:rsid w:val="00921474"/>
    <w:rsid w:val="00944DA3"/>
    <w:rsid w:val="00961DD1"/>
    <w:rsid w:val="009819FB"/>
    <w:rsid w:val="00981ACD"/>
    <w:rsid w:val="00A355B1"/>
    <w:rsid w:val="00A37252"/>
    <w:rsid w:val="00A46C82"/>
    <w:rsid w:val="00A47492"/>
    <w:rsid w:val="00A819FF"/>
    <w:rsid w:val="00A928F6"/>
    <w:rsid w:val="00A975B8"/>
    <w:rsid w:val="00A979FF"/>
    <w:rsid w:val="00AB5886"/>
    <w:rsid w:val="00AC0D7C"/>
    <w:rsid w:val="00AD0AB9"/>
    <w:rsid w:val="00AD2431"/>
    <w:rsid w:val="00AD2481"/>
    <w:rsid w:val="00AE2427"/>
    <w:rsid w:val="00B11AE5"/>
    <w:rsid w:val="00B1220E"/>
    <w:rsid w:val="00B12518"/>
    <w:rsid w:val="00B12A9F"/>
    <w:rsid w:val="00B23086"/>
    <w:rsid w:val="00B440F4"/>
    <w:rsid w:val="00B53A4E"/>
    <w:rsid w:val="00B57971"/>
    <w:rsid w:val="00B61E0A"/>
    <w:rsid w:val="00B61FBE"/>
    <w:rsid w:val="00BB26C4"/>
    <w:rsid w:val="00BC1F33"/>
    <w:rsid w:val="00BC728F"/>
    <w:rsid w:val="00BC7A55"/>
    <w:rsid w:val="00BD21A1"/>
    <w:rsid w:val="00BF2080"/>
    <w:rsid w:val="00BF3735"/>
    <w:rsid w:val="00BF64A4"/>
    <w:rsid w:val="00C008B4"/>
    <w:rsid w:val="00C11D76"/>
    <w:rsid w:val="00C164DF"/>
    <w:rsid w:val="00C450AE"/>
    <w:rsid w:val="00C76124"/>
    <w:rsid w:val="00C77478"/>
    <w:rsid w:val="00CA3A6E"/>
    <w:rsid w:val="00CA3CD5"/>
    <w:rsid w:val="00CD772B"/>
    <w:rsid w:val="00CE3E77"/>
    <w:rsid w:val="00CE53FB"/>
    <w:rsid w:val="00CF3296"/>
    <w:rsid w:val="00D344D4"/>
    <w:rsid w:val="00D54DCC"/>
    <w:rsid w:val="00D567A8"/>
    <w:rsid w:val="00D6159B"/>
    <w:rsid w:val="00D72FFD"/>
    <w:rsid w:val="00D85EA4"/>
    <w:rsid w:val="00D87210"/>
    <w:rsid w:val="00D9167E"/>
    <w:rsid w:val="00D95F47"/>
    <w:rsid w:val="00DA015D"/>
    <w:rsid w:val="00DA1122"/>
    <w:rsid w:val="00DB49FC"/>
    <w:rsid w:val="00DF11DE"/>
    <w:rsid w:val="00DF75E2"/>
    <w:rsid w:val="00DF7BAD"/>
    <w:rsid w:val="00E04036"/>
    <w:rsid w:val="00E1091A"/>
    <w:rsid w:val="00E20013"/>
    <w:rsid w:val="00E24ACD"/>
    <w:rsid w:val="00E26C4B"/>
    <w:rsid w:val="00E525E6"/>
    <w:rsid w:val="00EB3D5F"/>
    <w:rsid w:val="00EC00C3"/>
    <w:rsid w:val="00F1575E"/>
    <w:rsid w:val="00F24A2F"/>
    <w:rsid w:val="00F302EE"/>
    <w:rsid w:val="00F364E7"/>
    <w:rsid w:val="00F36615"/>
    <w:rsid w:val="00F40BE1"/>
    <w:rsid w:val="00F6683E"/>
    <w:rsid w:val="00F67228"/>
    <w:rsid w:val="00F70C1E"/>
    <w:rsid w:val="00F770B4"/>
    <w:rsid w:val="00F87C56"/>
    <w:rsid w:val="00FB28C7"/>
    <w:rsid w:val="00FB6F74"/>
    <w:rsid w:val="00FC1A9A"/>
    <w:rsid w:val="00FC3EDE"/>
    <w:rsid w:val="00FF1336"/>
    <w:rsid w:val="00FF6BEA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6769"/>
  <w15:docId w15:val="{1255BD47-1AFD-4E5C-876B-3F94E45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9C"/>
    <w:pPr>
      <w:ind w:left="720"/>
      <w:contextualSpacing/>
    </w:pPr>
  </w:style>
  <w:style w:type="paragraph" w:styleId="NoSpacing">
    <w:name w:val="No Spacing"/>
    <w:uiPriority w:val="1"/>
    <w:qFormat/>
    <w:rsid w:val="00FB28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A"/>
  </w:style>
  <w:style w:type="paragraph" w:styleId="Footer">
    <w:name w:val="footer"/>
    <w:basedOn w:val="Normal"/>
    <w:link w:val="FooterChar"/>
    <w:uiPriority w:val="99"/>
    <w:unhideWhenUsed/>
    <w:rsid w:val="006D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A"/>
  </w:style>
  <w:style w:type="paragraph" w:styleId="NormalWeb">
    <w:name w:val="Normal (Web)"/>
    <w:basedOn w:val="Normal"/>
    <w:uiPriority w:val="99"/>
    <w:semiHidden/>
    <w:unhideWhenUsed/>
    <w:rsid w:val="007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Hayes, Juliette</cp:lastModifiedBy>
  <cp:revision>37</cp:revision>
  <cp:lastPrinted>2017-06-21T22:14:00Z</cp:lastPrinted>
  <dcterms:created xsi:type="dcterms:W3CDTF">2017-06-22T22:24:00Z</dcterms:created>
  <dcterms:modified xsi:type="dcterms:W3CDTF">2017-07-27T21:17:00Z</dcterms:modified>
</cp:coreProperties>
</file>